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4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4"/>
            <w:vAlign w:val="center"/>
          </w:tcPr>
          <w:p w14:paraId="101009B0" w14:textId="77777777" w:rsidR="00343A4E" w:rsidRDefault="006325AF" w:rsidP="00343A4E">
            <w:pPr>
              <w:rPr>
                <w:b/>
                <w:i/>
                <w:sz w:val="32"/>
              </w:rPr>
            </w:pPr>
            <w:r w:rsidRPr="00B57BB7">
              <w:rPr>
                <w:b/>
                <w:sz w:val="28"/>
              </w:rPr>
              <w:t>Titel der Aufgabe</w:t>
            </w:r>
            <w:r>
              <w:rPr>
                <w:b/>
                <w:sz w:val="28"/>
              </w:rPr>
              <w:t xml:space="preserve">:                     </w:t>
            </w:r>
            <w:r w:rsidR="00343A4E">
              <w:rPr>
                <w:b/>
                <w:i/>
                <w:sz w:val="32"/>
              </w:rPr>
              <w:t>Treffen von Entscheidungen beim Kauf</w:t>
            </w:r>
          </w:p>
          <w:p w14:paraId="52506154" w14:textId="16A90DCD" w:rsidR="00343A4E" w:rsidRDefault="00343A4E" w:rsidP="00343A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      eines Fahrrades/ Fahrradhelm</w:t>
            </w:r>
            <w:r w:rsidRPr="002B1880">
              <w:rPr>
                <w:b/>
                <w:i/>
                <w:sz w:val="32"/>
              </w:rPr>
              <w:t>s</w:t>
            </w:r>
            <w:r>
              <w:rPr>
                <w:b/>
                <w:i/>
                <w:sz w:val="32"/>
              </w:rPr>
              <w:t xml:space="preserve"> / Fahrrad-</w:t>
            </w:r>
          </w:p>
          <w:p w14:paraId="53A1BD89" w14:textId="20F71536" w:rsidR="00C5025C" w:rsidRPr="00B57BB7" w:rsidRDefault="00343A4E" w:rsidP="00343A4E">
            <w:pPr>
              <w:rPr>
                <w:b/>
                <w:sz w:val="28"/>
              </w:rPr>
            </w:pPr>
            <w:r>
              <w:rPr>
                <w:b/>
                <w:i/>
                <w:sz w:val="32"/>
              </w:rPr>
              <w:t xml:space="preserve">                                               Beleuchtung/ </w:t>
            </w:r>
            <w:r w:rsidR="00BD651F">
              <w:rPr>
                <w:b/>
                <w:i/>
                <w:sz w:val="32"/>
              </w:rPr>
              <w:t xml:space="preserve">evtl. </w:t>
            </w:r>
            <w:r>
              <w:rPr>
                <w:b/>
                <w:i/>
                <w:sz w:val="32"/>
              </w:rPr>
              <w:t>Fahrradcomputer-App</w:t>
            </w:r>
          </w:p>
        </w:tc>
      </w:tr>
      <w:tr w:rsidR="00C5025C" w14:paraId="79D6A51B" w14:textId="77777777" w:rsidTr="00603553">
        <w:trPr>
          <w:trHeight w:val="563"/>
        </w:trPr>
        <w:tc>
          <w:tcPr>
            <w:tcW w:w="3338" w:type="dxa"/>
            <w:vAlign w:val="center"/>
          </w:tcPr>
          <w:p w14:paraId="044CE504" w14:textId="77777777" w:rsidR="00C5025C" w:rsidRDefault="006325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Autor:</w:t>
            </w:r>
          </w:p>
          <w:p w14:paraId="14FA7158" w14:textId="77777777" w:rsidR="00603553" w:rsidRPr="00B57BB7" w:rsidRDefault="00603553">
            <w:pPr>
              <w:rPr>
                <w:b/>
                <w:sz w:val="28"/>
              </w:rPr>
            </w:pPr>
          </w:p>
        </w:tc>
        <w:tc>
          <w:tcPr>
            <w:tcW w:w="6249" w:type="dxa"/>
            <w:gridSpan w:val="3"/>
          </w:tcPr>
          <w:p w14:paraId="66DAFADC" w14:textId="6423C292" w:rsidR="00C5025C" w:rsidRDefault="00343A4E" w:rsidP="00603553">
            <w:r>
              <w:t>Thomas Hackl</w:t>
            </w:r>
          </w:p>
        </w:tc>
      </w:tr>
      <w:tr w:rsidR="00603553" w14:paraId="40656A0F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3A88FF2F" w14:textId="77777777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249" w:type="dxa"/>
            <w:gridSpan w:val="3"/>
          </w:tcPr>
          <w:p w14:paraId="34B28A03" w14:textId="5C9D7C11" w:rsidR="00603553" w:rsidRPr="00BC08A0" w:rsidRDefault="0034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2017</w:t>
            </w:r>
            <w:r w:rsidR="00886648">
              <w:rPr>
                <w:sz w:val="24"/>
                <w:szCs w:val="24"/>
              </w:rPr>
              <w:t>/Januar 2018</w:t>
            </w:r>
          </w:p>
        </w:tc>
      </w:tr>
      <w:tr w:rsidR="00C5025C" w14:paraId="169BF912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0DA29A8B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320F78D9" w14:textId="65F9E7C6" w:rsidR="00C5025C" w:rsidRPr="00BC08A0" w:rsidRDefault="0034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</w:t>
            </w:r>
          </w:p>
        </w:tc>
      </w:tr>
      <w:tr w:rsidR="002C0295" w14:paraId="693D7385" w14:textId="77777777" w:rsidTr="004F6A6D">
        <w:trPr>
          <w:trHeight w:val="709"/>
        </w:trPr>
        <w:tc>
          <w:tcPr>
            <w:tcW w:w="3338" w:type="dxa"/>
            <w:vAlign w:val="center"/>
          </w:tcPr>
          <w:p w14:paraId="78AEF20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6A87726B" w14:textId="33DB059C" w:rsidR="002C0295" w:rsidRDefault="00F32F7A">
            <w:r>
              <w:t>9</w:t>
            </w:r>
            <w:r w:rsidR="00212F19">
              <w:t xml:space="preserve"> (10. Jgst.)</w:t>
            </w:r>
          </w:p>
        </w:tc>
      </w:tr>
      <w:tr w:rsidR="002C0295" w14:paraId="36BA3443" w14:textId="77777777" w:rsidTr="004F6A6D">
        <w:trPr>
          <w:trHeight w:val="833"/>
        </w:trPr>
        <w:tc>
          <w:tcPr>
            <w:tcW w:w="3338" w:type="dxa"/>
            <w:vAlign w:val="center"/>
          </w:tcPr>
          <w:p w14:paraId="7585B0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24DC6923" w14:textId="374C3700" w:rsidR="002C0295" w:rsidRDefault="00343A4E">
            <w:r>
              <w:t>Wirtschaft-Recht</w:t>
            </w:r>
          </w:p>
        </w:tc>
      </w:tr>
      <w:tr w:rsidR="002C0295" w14:paraId="32FA863B" w14:textId="77777777" w:rsidTr="004F6A6D">
        <w:trPr>
          <w:trHeight w:val="703"/>
        </w:trPr>
        <w:tc>
          <w:tcPr>
            <w:tcW w:w="3338" w:type="dxa"/>
            <w:vAlign w:val="center"/>
          </w:tcPr>
          <w:p w14:paraId="2073D24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16576CED" w14:textId="01E6D1C5" w:rsidR="002C0295" w:rsidRDefault="00343A4E">
            <w:r>
              <w:t>2 Unterrichtsstunden</w:t>
            </w:r>
          </w:p>
        </w:tc>
      </w:tr>
      <w:tr w:rsidR="002C0295" w14:paraId="355F3BA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FFC5FDF" w14:textId="77777777" w:rsidR="00BC08A0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AA2B52" w:rsidRPr="00B57BB7" w:rsidRDefault="00AA2B52">
            <w:pPr>
              <w:rPr>
                <w:b/>
                <w:sz w:val="28"/>
              </w:rPr>
            </w:pPr>
          </w:p>
          <w:p w14:paraId="5ABF57F5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2C0295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4B313590" w14:textId="77777777" w:rsidR="00381967" w:rsidRDefault="00381967" w:rsidP="00381967">
            <w:r>
              <w:t>WR9 Lernbereich 1: Wirtschaftliches und rechtliches Handeln im privaten Haushalt</w:t>
            </w:r>
          </w:p>
          <w:p w14:paraId="39E0B812" w14:textId="77777777" w:rsidR="00381967" w:rsidRDefault="00381967" w:rsidP="00381967">
            <w:r>
              <w:t>WR9 1.1 Entscheidungen beim Konsum</w:t>
            </w:r>
          </w:p>
          <w:p w14:paraId="28E81731" w14:textId="17E47752" w:rsidR="00673D99" w:rsidRDefault="00673D99" w:rsidP="00673D99">
            <w:pPr>
              <w:rPr>
                <w:sz w:val="24"/>
                <w:szCs w:val="24"/>
              </w:rPr>
            </w:pPr>
          </w:p>
          <w:p w14:paraId="608AF174" w14:textId="77777777" w:rsidR="00381967" w:rsidRPr="00F166D9" w:rsidRDefault="00381967" w:rsidP="00381967">
            <w:pPr>
              <w:rPr>
                <w:b/>
              </w:rPr>
            </w:pPr>
            <w:r w:rsidRPr="00F166D9">
              <w:rPr>
                <w:b/>
              </w:rPr>
              <w:t>Kompetenzerwartungen</w:t>
            </w:r>
          </w:p>
          <w:p w14:paraId="4D5DE4ED" w14:textId="77777777" w:rsidR="00381967" w:rsidRPr="00685D88" w:rsidRDefault="00381967" w:rsidP="00381967">
            <w:r w:rsidRPr="00685D88">
              <w:t>Die Schülerinnen und Schüler ...</w:t>
            </w:r>
          </w:p>
          <w:p w14:paraId="2624469E" w14:textId="1F452581" w:rsidR="00381967" w:rsidRPr="00685D88" w:rsidRDefault="00381967" w:rsidP="00381967">
            <w:pPr>
              <w:numPr>
                <w:ilvl w:val="0"/>
                <w:numId w:val="7"/>
              </w:numPr>
            </w:pPr>
            <w:r w:rsidRPr="00685D88">
              <w:t>hin</w:t>
            </w:r>
            <w:r w:rsidR="00CF368D">
              <w:t>terfragen und bewerten Konsument</w:t>
            </w:r>
            <w:r w:rsidRPr="00685D88">
              <w:t>scheidungen in ökonomischen Knappheitssituationen mit Blick auf persönlich</w:t>
            </w:r>
            <w:r>
              <w:t>e Anreizsysteme</w:t>
            </w:r>
            <w:r w:rsidRPr="00685D88">
              <w:t>. Dabei analysieren sie auch Quellen zu einzelwirtschaftlichen Zusamm</w:t>
            </w:r>
            <w:r>
              <w:t>enhängen</w:t>
            </w:r>
            <w:r w:rsidRPr="00685D88">
              <w:t xml:space="preserve">. </w:t>
            </w:r>
          </w:p>
          <w:p w14:paraId="58B5F22A" w14:textId="77777777" w:rsidR="00381967" w:rsidRPr="00685D88" w:rsidRDefault="00381967" w:rsidP="00381967">
            <w:pPr>
              <w:numPr>
                <w:ilvl w:val="0"/>
                <w:numId w:val="7"/>
              </w:numPr>
            </w:pPr>
            <w:r w:rsidRPr="00685D88">
              <w:t xml:space="preserve">analysieren Werbung und verkaufspsychologische Maßnahmen im Hinblick auf die Beeinflussung des eigenen Konsumverhaltens. </w:t>
            </w:r>
          </w:p>
          <w:p w14:paraId="57181C22" w14:textId="77777777" w:rsidR="00381967" w:rsidRDefault="00381967" w:rsidP="00381967">
            <w:pPr>
              <w:numPr>
                <w:ilvl w:val="0"/>
                <w:numId w:val="7"/>
              </w:numPr>
            </w:pPr>
            <w:r w:rsidRPr="00685D88">
              <w:t xml:space="preserve">treffen reflektierte Konsumentscheidungen. Dazu nutzen sie geeignete Informationsquellen und wenden qualifizierte Entscheidungsverfahren an. </w:t>
            </w:r>
          </w:p>
          <w:p w14:paraId="646A8708" w14:textId="77777777" w:rsidR="00381967" w:rsidRDefault="00381967" w:rsidP="00673D99">
            <w:pPr>
              <w:rPr>
                <w:sz w:val="24"/>
                <w:szCs w:val="24"/>
              </w:rPr>
            </w:pPr>
          </w:p>
          <w:p w14:paraId="7DB9AA26" w14:textId="77777777" w:rsidR="00381967" w:rsidRPr="0027371C" w:rsidRDefault="00381967" w:rsidP="00381967">
            <w:pPr>
              <w:ind w:left="360"/>
            </w:pPr>
            <w:r w:rsidRPr="0027371C">
              <w:rPr>
                <w:rFonts w:eastAsia="Times New Roman" w:cs="Times New Roman"/>
                <w:b/>
                <w:bCs/>
                <w:lang w:eastAsia="de-DE"/>
              </w:rPr>
              <w:t>Inhalte zu den Kompetenzen:</w:t>
            </w:r>
          </w:p>
          <w:p w14:paraId="56C16BD7" w14:textId="77777777" w:rsidR="00381967" w:rsidRPr="0027371C" w:rsidRDefault="00381967" w:rsidP="00381967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lang w:eastAsia="de-DE"/>
              </w:rPr>
            </w:pPr>
            <w:r w:rsidRPr="0027371C">
              <w:rPr>
                <w:rFonts w:eastAsia="Times New Roman" w:cs="Times New Roman"/>
                <w:lang w:eastAsia="de-DE"/>
              </w:rPr>
              <w:t xml:space="preserve">Knappheit, Bedürfnisse, Opportunitätskosten und Kosten-Nutzen-Analyse </w:t>
            </w:r>
          </w:p>
          <w:p w14:paraId="5552F07E" w14:textId="77777777" w:rsidR="00381967" w:rsidRPr="0027371C" w:rsidRDefault="00381967" w:rsidP="003819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lang w:eastAsia="de-DE"/>
              </w:rPr>
            </w:pPr>
            <w:r w:rsidRPr="0027371C">
              <w:rPr>
                <w:rFonts w:eastAsia="Times New Roman" w:cs="Times New Roman"/>
                <w:lang w:eastAsia="de-DE"/>
              </w:rPr>
              <w:t xml:space="preserve">Informationsmöglichkeiten des Verbrauchers auch im Hinblick auf nachhaltiges Konsumverhalten, z. B. Testberichte, Öko- und Soziallabels </w:t>
            </w:r>
          </w:p>
          <w:p w14:paraId="69E1065C" w14:textId="77777777" w:rsidR="00381967" w:rsidRPr="0027371C" w:rsidRDefault="00381967" w:rsidP="003819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de-DE"/>
              </w:rPr>
            </w:pPr>
            <w:r w:rsidRPr="0027371C">
              <w:rPr>
                <w:rFonts w:eastAsia="Times New Roman" w:cs="Times New Roman"/>
                <w:szCs w:val="24"/>
                <w:lang w:eastAsia="de-DE"/>
              </w:rPr>
              <w:lastRenderedPageBreak/>
              <w:t xml:space="preserve">Entscheidungsmatrix </w:t>
            </w:r>
          </w:p>
          <w:p w14:paraId="5726DB81" w14:textId="6ABA91B7" w:rsidR="00673D99" w:rsidRPr="0027371C" w:rsidRDefault="00381967" w:rsidP="00673D99">
            <w:pPr>
              <w:rPr>
                <w:szCs w:val="24"/>
              </w:rPr>
            </w:pPr>
            <w:r w:rsidRPr="0027371C">
              <w:rPr>
                <w:rFonts w:eastAsia="Times New Roman" w:cs="Times New Roman"/>
                <w:szCs w:val="24"/>
                <w:lang w:eastAsia="de-DE"/>
              </w:rPr>
              <w:t>Techniken der Werbung und Verkaufspsychologie</w:t>
            </w:r>
          </w:p>
          <w:p w14:paraId="3D95C2CE" w14:textId="77777777" w:rsidR="00673D99" w:rsidRDefault="00673D99" w:rsidP="00673D99"/>
        </w:tc>
      </w:tr>
      <w:tr w:rsidR="006F11E8" w14:paraId="6711B29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17AF27D" w14:textId="143D3F73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</w:t>
            </w:r>
            <w:r w:rsidR="002C07EE">
              <w:rPr>
                <w:b/>
                <w:sz w:val="28"/>
              </w:rPr>
              <w:t>Unterrichtsschritte</w:t>
            </w:r>
            <w:r w:rsidRPr="00B57BB7">
              <w:rPr>
                <w:b/>
                <w:sz w:val="28"/>
              </w:rPr>
              <w:t>:</w:t>
            </w:r>
          </w:p>
          <w:p w14:paraId="1A4B8BEC" w14:textId="77777777" w:rsidR="0027371C" w:rsidRDefault="0027371C" w:rsidP="006F11E8">
            <w:pPr>
              <w:rPr>
                <w:b/>
                <w:sz w:val="28"/>
              </w:rPr>
            </w:pPr>
          </w:p>
          <w:p w14:paraId="4D0C92AE" w14:textId="77777777" w:rsidR="002C07EE" w:rsidRPr="0027371C" w:rsidRDefault="002C07EE" w:rsidP="002C07EE">
            <w:pPr>
              <w:rPr>
                <w:b/>
                <w:sz w:val="24"/>
              </w:rPr>
            </w:pPr>
            <w:r w:rsidRPr="0027371C">
              <w:rPr>
                <w:b/>
                <w:sz w:val="24"/>
              </w:rPr>
              <w:t>Eine begründete Kaufentscheidung treffen in Zusammenhang mit dem Erwerb eines Fahrrades und verschiedener Ausstattungsmerkmale</w:t>
            </w:r>
          </w:p>
          <w:p w14:paraId="5A444621" w14:textId="77777777" w:rsidR="002C07EE" w:rsidRDefault="002C07EE" w:rsidP="002C07EE">
            <w:pPr>
              <w:rPr>
                <w:sz w:val="28"/>
              </w:rPr>
            </w:pPr>
          </w:p>
          <w:p w14:paraId="0843358F" w14:textId="77777777" w:rsidR="002C07EE" w:rsidRPr="0027371C" w:rsidRDefault="002C07EE" w:rsidP="002C07EE">
            <w:pPr>
              <w:rPr>
                <w:b/>
                <w:bCs/>
                <w:sz w:val="24"/>
              </w:rPr>
            </w:pPr>
            <w:r w:rsidRPr="0027371C">
              <w:rPr>
                <w:b/>
                <w:bCs/>
                <w:sz w:val="24"/>
              </w:rPr>
              <w:t>Grundidee:</w:t>
            </w:r>
          </w:p>
          <w:p w14:paraId="156A7310" w14:textId="77777777" w:rsidR="002C07EE" w:rsidRPr="0027371C" w:rsidRDefault="002C07EE" w:rsidP="002C07EE">
            <w:pPr>
              <w:pStyle w:val="Listenabsatz"/>
              <w:numPr>
                <w:ilvl w:val="0"/>
                <w:numId w:val="10"/>
              </w:numPr>
            </w:pPr>
            <w:r w:rsidRPr="0027371C">
              <w:t>Schüler machen sich in Gruppen zu verschiedenen konkreten Aspekten des Themas sachkundig, recherchieren, diskutieren kritisch Bewertungen, nehmen persönlich Stellung unter Beachtung anderer Kommentare.</w:t>
            </w:r>
          </w:p>
          <w:p w14:paraId="2FCCE48F" w14:textId="77777777" w:rsidR="002C07EE" w:rsidRPr="0027371C" w:rsidRDefault="002C07EE" w:rsidP="002C07EE">
            <w:pPr>
              <w:pStyle w:val="Listenabsatz"/>
              <w:numPr>
                <w:ilvl w:val="0"/>
                <w:numId w:val="10"/>
              </w:numPr>
            </w:pPr>
            <w:r w:rsidRPr="0027371C">
              <w:t>Bringen ihre Expertise auf einer „Fahrradmesse“ an ihrem Stand ein und beraten individuell ihre Mitschüler „Messebesucher“.</w:t>
            </w:r>
          </w:p>
          <w:p w14:paraId="6269212E" w14:textId="77777777" w:rsidR="002C07EE" w:rsidRPr="0027371C" w:rsidRDefault="002C07EE" w:rsidP="002C07EE">
            <w:pPr>
              <w:pStyle w:val="Listenabsatz"/>
              <w:numPr>
                <w:ilvl w:val="0"/>
                <w:numId w:val="10"/>
              </w:numPr>
            </w:pPr>
            <w:r w:rsidRPr="0027371C">
              <w:t>Schüler reflektieren individuell ihre eigenen Bedürfnisse, bzw. entdecken Optimierungsbedarf bei der Ausstattung des eigenen Fahrrades und der eigenen Ausrüstung (Fahrradhelm!)</w:t>
            </w:r>
          </w:p>
          <w:p w14:paraId="762ADCBD" w14:textId="77777777" w:rsidR="002C07EE" w:rsidRPr="00652AF3" w:rsidRDefault="002C07EE" w:rsidP="002C07EE">
            <w:pPr>
              <w:ind w:left="360"/>
              <w:rPr>
                <w:sz w:val="28"/>
              </w:rPr>
            </w:pPr>
          </w:p>
          <w:p w14:paraId="6563489A" w14:textId="77777777" w:rsidR="002C07EE" w:rsidRPr="0027371C" w:rsidRDefault="002C07EE" w:rsidP="002C07EE">
            <w:pPr>
              <w:rPr>
                <w:b/>
                <w:bCs/>
                <w:sz w:val="24"/>
              </w:rPr>
            </w:pPr>
            <w:r w:rsidRPr="0027371C">
              <w:rPr>
                <w:b/>
                <w:bCs/>
                <w:sz w:val="24"/>
              </w:rPr>
              <w:t>Unterrichtsschritte:</w:t>
            </w:r>
          </w:p>
          <w:p w14:paraId="2CE52539" w14:textId="2C282EDD" w:rsidR="002C07EE" w:rsidRPr="0027371C" w:rsidRDefault="002C07EE" w:rsidP="002C07EE">
            <w:r w:rsidRPr="0027371C">
              <w:rPr>
                <w:u w:val="single"/>
              </w:rPr>
              <w:t>Problemaufriss:</w:t>
            </w:r>
            <w:r w:rsidRPr="0027371C">
              <w:t xml:space="preserve">  Kaufentscheidung steht an, mögliche Wünsche für Geburtstage, Weihnachten etc.,</w:t>
            </w:r>
            <w:r w:rsidR="000064E8">
              <w:t xml:space="preserve"> </w:t>
            </w:r>
            <w:r w:rsidRPr="0027371C">
              <w:t>Begin</w:t>
            </w:r>
            <w:r w:rsidR="0034642A">
              <w:t>n</w:t>
            </w:r>
            <w:r w:rsidRPr="0027371C">
              <w:t xml:space="preserve"> der Fahrradsaison, Beginn der dunklen Jahreszeit </w:t>
            </w:r>
          </w:p>
          <w:p w14:paraId="6DD1B70C" w14:textId="77777777" w:rsidR="002C07EE" w:rsidRPr="0027371C" w:rsidRDefault="002C07EE" w:rsidP="002C07EE"/>
          <w:p w14:paraId="2168422B" w14:textId="77777777" w:rsidR="002C07EE" w:rsidRPr="0027371C" w:rsidRDefault="002C07EE" w:rsidP="002C07EE">
            <w:pPr>
              <w:rPr>
                <w:u w:val="single"/>
              </w:rPr>
            </w:pPr>
            <w:r w:rsidRPr="0027371C">
              <w:rPr>
                <w:u w:val="single"/>
              </w:rPr>
              <w:t xml:space="preserve">Fragestellungen erarbeiten: </w:t>
            </w:r>
          </w:p>
          <w:p w14:paraId="37BF3A5F" w14:textId="2807687A" w:rsidR="002C07EE" w:rsidRPr="0027371C" w:rsidRDefault="002C07EE" w:rsidP="002C07EE">
            <w:r w:rsidRPr="0027371C">
              <w:t>Welches Fahrrad brauche ich /habe ich? Warum hab</w:t>
            </w:r>
            <w:r w:rsidR="000064E8">
              <w:t>e</w:t>
            </w:r>
            <w:r w:rsidRPr="0027371C">
              <w:t xml:space="preserve"> ich mich dafür entschieden</w:t>
            </w:r>
          </w:p>
          <w:p w14:paraId="3E2F24AE" w14:textId="77777777" w:rsidR="002C07EE" w:rsidRPr="0027371C" w:rsidRDefault="002C07EE" w:rsidP="002C07EE">
            <w:r w:rsidRPr="0027371C">
              <w:t xml:space="preserve">Kriterien, Ausstattungsmerkmale, persönlicher Bedarf, Finanzrahmen etc. </w:t>
            </w:r>
          </w:p>
          <w:p w14:paraId="319EFCB5" w14:textId="77777777" w:rsidR="002C07EE" w:rsidRPr="0027371C" w:rsidRDefault="002C07EE" w:rsidP="002C07EE"/>
          <w:p w14:paraId="3B5168E5" w14:textId="77777777" w:rsidR="002C07EE" w:rsidRPr="0027371C" w:rsidRDefault="002C07EE" w:rsidP="002C07EE">
            <w:pPr>
              <w:rPr>
                <w:u w:val="single"/>
              </w:rPr>
            </w:pPr>
            <w:r w:rsidRPr="0027371C">
              <w:rPr>
                <w:u w:val="single"/>
              </w:rPr>
              <w:t>In Gruppen differenziert Fragestellungen bearbeiten:</w:t>
            </w:r>
          </w:p>
          <w:p w14:paraId="3D31FB6C" w14:textId="70E59853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Fahrradhelm</w:t>
            </w:r>
            <w:r w:rsidR="001A029B">
              <w:t xml:space="preserve">: </w:t>
            </w:r>
            <w:r w:rsidRPr="0027371C">
              <w:t xml:space="preserve"> gesetzliche Vorschriften, Nutzen,</w:t>
            </w:r>
            <w:r w:rsidR="001A029B">
              <w:t xml:space="preserve"> Kommentare im Internet heranziehen,</w:t>
            </w:r>
            <w:r w:rsidRPr="0027371C">
              <w:t xml:space="preserve"> Testergebnisse</w:t>
            </w:r>
            <w:r w:rsidR="001A029B">
              <w:t xml:space="preserve"> vergleichen</w:t>
            </w:r>
            <w:r w:rsidRPr="0027371C">
              <w:t>,</w:t>
            </w:r>
          </w:p>
          <w:p w14:paraId="41873D18" w14:textId="35373EF0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Fahrradbeleuchtung</w:t>
            </w:r>
            <w:r w:rsidR="00C349C1">
              <w:t>: gesetzliche Vorschriften, Produktvergleich,</w:t>
            </w:r>
          </w:p>
          <w:p w14:paraId="7C3F99E8" w14:textId="1F54FA8A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Welches Fahrrad brauche/möchte ich – Konfigurierung, Preisvergleich, Händlervergleich/Servicevergleich</w:t>
            </w:r>
            <w:r w:rsidR="005545ED">
              <w:t>, „Das verkehrssichere Fahrrad“- gesetzliche Vorgaben</w:t>
            </w:r>
          </w:p>
          <w:p w14:paraId="2F005178" w14:textId="5CE03B96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Fahrradschloss</w:t>
            </w:r>
            <w:r w:rsidR="000E7744">
              <w:t>:</w:t>
            </w:r>
            <w:r w:rsidR="00072F25">
              <w:t xml:space="preserve"> Bedingungen der Hausratversicherung, Preise, Qualität</w:t>
            </w:r>
            <w:r w:rsidR="000E7744">
              <w:t xml:space="preserve"> </w:t>
            </w:r>
          </w:p>
          <w:p w14:paraId="3A42298F" w14:textId="77777777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 xml:space="preserve">Fahrradcomputer – Fahrrad-App  </w:t>
            </w:r>
          </w:p>
          <w:p w14:paraId="174118EF" w14:textId="77777777" w:rsidR="002C07EE" w:rsidRPr="0027371C" w:rsidRDefault="002C07EE" w:rsidP="002C07EE"/>
          <w:p w14:paraId="37665554" w14:textId="67718732" w:rsidR="002C07EE" w:rsidRPr="0027371C" w:rsidRDefault="002C07EE" w:rsidP="002C07EE">
            <w:r w:rsidRPr="0027371C">
              <w:rPr>
                <w:u w:val="single"/>
              </w:rPr>
              <w:t>„Messestand“ gestalten und betreuen,</w:t>
            </w:r>
            <w:r w:rsidRPr="0027371C">
              <w:t xml:space="preserve"> Schüler als Ratsuchende mit individuellen Fragestellungen</w:t>
            </w:r>
            <w:r w:rsidR="00506364">
              <w:t xml:space="preserve"> - oder andere Präsentationsformen der Gruppenergebnisse</w:t>
            </w:r>
          </w:p>
          <w:p w14:paraId="285208EF" w14:textId="77777777" w:rsidR="002C07EE" w:rsidRDefault="002C07EE" w:rsidP="006F11E8"/>
          <w:p w14:paraId="6E2D7F8E" w14:textId="77777777" w:rsidR="002C07EE" w:rsidRPr="0027371C" w:rsidRDefault="002C07EE" w:rsidP="002C07EE">
            <w:pPr>
              <w:rPr>
                <w:u w:val="single"/>
              </w:rPr>
            </w:pPr>
            <w:r w:rsidRPr="0027371C">
              <w:rPr>
                <w:u w:val="single"/>
              </w:rPr>
              <w:t>Persönliche Reflektion:</w:t>
            </w:r>
          </w:p>
          <w:p w14:paraId="62835668" w14:textId="77777777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Habe ich einen persönlichen Bedarf- neues Fahrrad, Ausstattung</w:t>
            </w:r>
          </w:p>
          <w:p w14:paraId="6396BC4E" w14:textId="77777777" w:rsidR="002C07EE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Will ich etwas ändern?</w:t>
            </w:r>
          </w:p>
          <w:p w14:paraId="57DB5448" w14:textId="77777777" w:rsidR="002C07EE" w:rsidRPr="0027371C" w:rsidRDefault="002C07EE" w:rsidP="002C07EE">
            <w:pPr>
              <w:pStyle w:val="Listenabsatz"/>
              <w:numPr>
                <w:ilvl w:val="0"/>
                <w:numId w:val="8"/>
              </w:numPr>
            </w:pPr>
            <w:r w:rsidRPr="0027371C">
              <w:t>Muss ich etwas ändern aufgrund gesetzlicher Bestimmungen?</w:t>
            </w:r>
          </w:p>
          <w:p w14:paraId="2180D901" w14:textId="28C2E516" w:rsidR="002C07EE" w:rsidRDefault="002C07EE" w:rsidP="002C07EE"/>
        </w:tc>
      </w:tr>
      <w:tr w:rsidR="006F11E8" w14:paraId="5641872F" w14:textId="77777777" w:rsidTr="006F11E8">
        <w:trPr>
          <w:trHeight w:val="1031"/>
        </w:trPr>
        <w:tc>
          <w:tcPr>
            <w:tcW w:w="9587" w:type="dxa"/>
            <w:gridSpan w:val="4"/>
          </w:tcPr>
          <w:p w14:paraId="6D737B07" w14:textId="77777777" w:rsidR="006F11E8" w:rsidRDefault="006F11E8" w:rsidP="00CF636E">
            <w:pPr>
              <w:rPr>
                <w:b/>
                <w:sz w:val="28"/>
              </w:rPr>
            </w:pPr>
            <w:r w:rsidRPr="00CF636E">
              <w:rPr>
                <w:b/>
                <w:sz w:val="28"/>
              </w:rPr>
              <w:t>Aufgabe:</w:t>
            </w:r>
            <w:r w:rsidRPr="00B57BB7">
              <w:rPr>
                <w:b/>
                <w:sz w:val="28"/>
              </w:rPr>
              <w:t xml:space="preserve"> </w:t>
            </w:r>
          </w:p>
          <w:p w14:paraId="1B2F877A" w14:textId="77777777" w:rsidR="00071F34" w:rsidRPr="0027371C" w:rsidRDefault="00071F34" w:rsidP="00071F34">
            <w:pPr>
              <w:pStyle w:val="Listenabsatz"/>
              <w:numPr>
                <w:ilvl w:val="0"/>
                <w:numId w:val="9"/>
              </w:numPr>
            </w:pPr>
            <w:r w:rsidRPr="0027371C">
              <w:t>Gesetzliche Bestimmungen zum Fahrradhelm, Beleuchtung</w:t>
            </w:r>
            <w:r>
              <w:t xml:space="preserve"> … heraussuchen und lesen</w:t>
            </w:r>
          </w:p>
          <w:p w14:paraId="096D15B6" w14:textId="77777777" w:rsidR="00071F34" w:rsidRPr="0027371C" w:rsidRDefault="00071F34" w:rsidP="00071F34">
            <w:pPr>
              <w:pStyle w:val="Listenabsatz"/>
              <w:numPr>
                <w:ilvl w:val="0"/>
                <w:numId w:val="9"/>
              </w:numPr>
            </w:pPr>
            <w:r w:rsidRPr="0027371C">
              <w:t>Selbst Stellung beziehen unter Einbeziehung von Kommentaren im Internet</w:t>
            </w:r>
          </w:p>
          <w:p w14:paraId="38E6A38C" w14:textId="77777777" w:rsidR="00071F34" w:rsidRPr="0027371C" w:rsidRDefault="00071F34" w:rsidP="00071F34">
            <w:pPr>
              <w:pStyle w:val="Listenabsatz"/>
              <w:numPr>
                <w:ilvl w:val="0"/>
                <w:numId w:val="9"/>
              </w:numPr>
            </w:pPr>
            <w:r w:rsidRPr="0027371C">
              <w:t>Auswahl eines geeigneten Produktes unter Einbeziehung von Testergebnissen und Bewertungen</w:t>
            </w:r>
          </w:p>
          <w:p w14:paraId="031D0B71" w14:textId="77777777" w:rsidR="00071F34" w:rsidRPr="0027371C" w:rsidRDefault="00071F34" w:rsidP="00071F34">
            <w:pPr>
              <w:pStyle w:val="Listenabsatz"/>
              <w:numPr>
                <w:ilvl w:val="0"/>
                <w:numId w:val="9"/>
              </w:numPr>
            </w:pPr>
            <w:r w:rsidRPr="0027371C">
              <w:t>Eine begründete Entscheidung treffen über sinnvolles Zubehör – z.B. Fahrradcomputer-App</w:t>
            </w:r>
          </w:p>
          <w:p w14:paraId="0C4C941E" w14:textId="77777777" w:rsidR="00071F34" w:rsidRPr="0027371C" w:rsidRDefault="00071F34" w:rsidP="00071F34">
            <w:pPr>
              <w:pStyle w:val="Listenabsatz"/>
              <w:numPr>
                <w:ilvl w:val="0"/>
                <w:numId w:val="9"/>
              </w:numPr>
            </w:pPr>
            <w:r w:rsidRPr="0027371C">
              <w:lastRenderedPageBreak/>
              <w:t>Reflexion über die Ausstattungsmerkmale des eigenen Fahrrades und eventuellen Optimierungsbedarf auch bezüglich Fahrradhelm</w:t>
            </w:r>
          </w:p>
          <w:p w14:paraId="1CE69DD4" w14:textId="1F03BCEC" w:rsidR="00071F34" w:rsidRPr="00CF636E" w:rsidRDefault="00071F34" w:rsidP="00CF636E">
            <w:pPr>
              <w:rPr>
                <w:b/>
                <w:sz w:val="28"/>
              </w:rPr>
            </w:pPr>
          </w:p>
        </w:tc>
      </w:tr>
      <w:tr w:rsidR="006F11E8" w14:paraId="1D68A89C" w14:textId="77777777" w:rsidTr="000F6B34">
        <w:trPr>
          <w:trHeight w:val="1031"/>
        </w:trPr>
        <w:tc>
          <w:tcPr>
            <w:tcW w:w="9587" w:type="dxa"/>
            <w:gridSpan w:val="4"/>
            <w:vAlign w:val="center"/>
          </w:tcPr>
          <w:p w14:paraId="2AEC069E" w14:textId="6F13023B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Hinweise zum Unterricht:</w:t>
            </w:r>
          </w:p>
          <w:p w14:paraId="110C91FD" w14:textId="30BD23B4" w:rsidR="00CF636E" w:rsidRPr="00CF636E" w:rsidRDefault="00CF636E" w:rsidP="00CF636E">
            <w:pPr>
              <w:rPr>
                <w:sz w:val="24"/>
              </w:rPr>
            </w:pPr>
            <w:r w:rsidRPr="00CF636E">
              <w:rPr>
                <w:sz w:val="24"/>
              </w:rPr>
              <w:t>Mögliche Materialien</w:t>
            </w:r>
            <w:r>
              <w:rPr>
                <w:sz w:val="24"/>
              </w:rPr>
              <w:t>:</w:t>
            </w:r>
          </w:p>
          <w:p w14:paraId="2A494ECF" w14:textId="77777777" w:rsidR="00CF636E" w:rsidRPr="00787D2D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>Verschiedene Testergebnisse zu Produkten</w:t>
            </w:r>
          </w:p>
          <w:p w14:paraId="59612201" w14:textId="77777777" w:rsidR="00CF636E" w:rsidRPr="00787D2D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>Texte zu gesetzlichen Vorgaben</w:t>
            </w:r>
          </w:p>
          <w:p w14:paraId="7E627326" w14:textId="77777777" w:rsidR="00CF636E" w:rsidRPr="00787D2D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>Texte und Kommentare, Regelungen in anderen EU-Ländern</w:t>
            </w:r>
          </w:p>
          <w:p w14:paraId="21E88380" w14:textId="77777777" w:rsidR="00CF636E" w:rsidRPr="00787D2D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>Bilder/Filme zu Crashtests/Helmtests</w:t>
            </w:r>
          </w:p>
          <w:p w14:paraId="7009815D" w14:textId="77777777" w:rsidR="00CF636E" w:rsidRPr="00787D2D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>Statistiken zu Unfallgeschehen, Gefährdung von Fahrradfahrern</w:t>
            </w:r>
          </w:p>
          <w:p w14:paraId="37B4D202" w14:textId="77777777" w:rsidR="00CF636E" w:rsidRPr="004B5255" w:rsidRDefault="00CF636E" w:rsidP="00CF636E">
            <w:pPr>
              <w:pStyle w:val="Listenabsatz"/>
              <w:numPr>
                <w:ilvl w:val="0"/>
                <w:numId w:val="14"/>
              </w:numPr>
            </w:pPr>
            <w:r w:rsidRPr="00787D2D">
              <w:t xml:space="preserve">Plakat zur Ausstattung eines verkehrssicheren Fahrrades </w:t>
            </w:r>
          </w:p>
          <w:p w14:paraId="50210278" w14:textId="77777777" w:rsidR="006F11E8" w:rsidRDefault="006F11E8" w:rsidP="006F11E8"/>
        </w:tc>
      </w:tr>
      <w:tr w:rsidR="006F11E8" w14:paraId="1328135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3AE64D2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3AF473C4" w14:textId="07BE9321" w:rsidR="00500627" w:rsidRPr="0027371C" w:rsidRDefault="00500627" w:rsidP="00500627">
            <w:pPr>
              <w:rPr>
                <w:b/>
                <w:sz w:val="24"/>
              </w:rPr>
            </w:pPr>
            <w:r w:rsidRPr="0027371C">
              <w:rPr>
                <w:b/>
                <w:sz w:val="24"/>
              </w:rPr>
              <w:t>Eine begründete Kaufentscheidung in Zusammenhang mit dem Erwerb eines Fahrrades und verschiedener Ausstattungsmerkmale</w:t>
            </w:r>
            <w:r w:rsidR="00306A07">
              <w:rPr>
                <w:b/>
                <w:sz w:val="24"/>
              </w:rPr>
              <w:t xml:space="preserve"> treffen</w:t>
            </w:r>
          </w:p>
          <w:p w14:paraId="2FE0941D" w14:textId="77777777" w:rsidR="00500627" w:rsidRDefault="00500627" w:rsidP="007F71B6"/>
          <w:p w14:paraId="0FEC8DAB" w14:textId="24DB2F47" w:rsidR="007F71B6" w:rsidRDefault="007F71B6" w:rsidP="007F71B6">
            <w:r>
              <w:t>Siehe Aufgabe</w:t>
            </w:r>
            <w:r w:rsidR="00566BE1">
              <w:t xml:space="preserve"> oben!</w:t>
            </w:r>
          </w:p>
          <w:p w14:paraId="74E1BD4C" w14:textId="55D2B813" w:rsidR="00566BE1" w:rsidRPr="00500627" w:rsidRDefault="00566BE1" w:rsidP="007F71B6"/>
        </w:tc>
      </w:tr>
      <w:tr w:rsidR="006F11E8" w14:paraId="78AAAF16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37A6E23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303AFD2B" w14:textId="6F21893A" w:rsidR="006F11E8" w:rsidRDefault="00817036" w:rsidP="00CE5836">
            <w:pPr>
              <w:ind w:left="283"/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 xml:space="preserve">Die Schülerinnen und Schüler organisieren sich arbeitsteilig in ihren Gruppen; sie recherchieren zielgerichtet, exzerpieren wichtige Informationen, dokumentieren diese und treffen nach Diskussion begründete Entscheidungen. </w:t>
            </w:r>
            <w:r w:rsidR="007C1823">
              <w:rPr>
                <w:sz w:val="24"/>
                <w:szCs w:val="24"/>
              </w:rPr>
              <w:t xml:space="preserve">Sie bereiten </w:t>
            </w:r>
            <w:r w:rsidR="00A90AFA">
              <w:rPr>
                <w:sz w:val="24"/>
                <w:szCs w:val="24"/>
              </w:rPr>
              <w:t>ausgewählte</w:t>
            </w:r>
            <w:r w:rsidR="007C1823">
              <w:rPr>
                <w:sz w:val="24"/>
                <w:szCs w:val="24"/>
              </w:rPr>
              <w:t xml:space="preserve"> Informationen anschaulich auf und präsentieren d</w:t>
            </w:r>
            <w:r w:rsidR="00A90AFA">
              <w:rPr>
                <w:sz w:val="24"/>
                <w:szCs w:val="24"/>
              </w:rPr>
              <w:t xml:space="preserve">iese bedarfsgerecht </w:t>
            </w:r>
            <w:r w:rsidR="007C1823">
              <w:rPr>
                <w:sz w:val="24"/>
                <w:szCs w:val="24"/>
              </w:rPr>
              <w:t xml:space="preserve">ihren Mitschülern. </w:t>
            </w:r>
            <w:r w:rsidR="00A90AFA">
              <w:rPr>
                <w:sz w:val="24"/>
                <w:szCs w:val="24"/>
              </w:rPr>
              <w:t xml:space="preserve">In einer beratenden Rolle </w:t>
            </w:r>
            <w:r w:rsidR="007C1823">
              <w:rPr>
                <w:sz w:val="24"/>
                <w:szCs w:val="24"/>
              </w:rPr>
              <w:t xml:space="preserve">gehen sie auf individuelle Fragestellungen ein. </w:t>
            </w:r>
            <w:r w:rsidR="00A90AFA">
              <w:rPr>
                <w:sz w:val="24"/>
                <w:szCs w:val="24"/>
              </w:rPr>
              <w:t>D</w:t>
            </w:r>
            <w:r w:rsidRPr="00817036">
              <w:rPr>
                <w:sz w:val="24"/>
                <w:szCs w:val="24"/>
              </w:rPr>
              <w:t xml:space="preserve">ie gewonnenen Erkenntnisse </w:t>
            </w:r>
            <w:r w:rsidR="00A90AFA">
              <w:rPr>
                <w:sz w:val="24"/>
                <w:szCs w:val="24"/>
              </w:rPr>
              <w:t xml:space="preserve">übertragen </w:t>
            </w:r>
            <w:r w:rsidR="00CE5836">
              <w:rPr>
                <w:sz w:val="24"/>
                <w:szCs w:val="24"/>
              </w:rPr>
              <w:t>s</w:t>
            </w:r>
            <w:r w:rsidR="00A90AFA">
              <w:rPr>
                <w:sz w:val="24"/>
                <w:szCs w:val="24"/>
              </w:rPr>
              <w:t xml:space="preserve">ie </w:t>
            </w:r>
            <w:r w:rsidRPr="00817036">
              <w:rPr>
                <w:sz w:val="24"/>
                <w:szCs w:val="24"/>
              </w:rPr>
              <w:t>auf ihre eigene Lebenswirklichkeit</w:t>
            </w:r>
            <w:r w:rsidR="007C1823">
              <w:rPr>
                <w:sz w:val="24"/>
                <w:szCs w:val="24"/>
              </w:rPr>
              <w:t>.</w:t>
            </w:r>
          </w:p>
          <w:p w14:paraId="620F1BCF" w14:textId="77777777" w:rsidR="006F11E8" w:rsidRDefault="006F11E8" w:rsidP="006F11E8">
            <w:pPr>
              <w:ind w:left="283"/>
            </w:pPr>
          </w:p>
        </w:tc>
      </w:tr>
      <w:tr w:rsidR="006F11E8" w14:paraId="359214F4" w14:textId="77777777" w:rsidTr="006F11E8">
        <w:trPr>
          <w:trHeight w:val="1031"/>
        </w:trPr>
        <w:tc>
          <w:tcPr>
            <w:tcW w:w="9587" w:type="dxa"/>
            <w:gridSpan w:val="4"/>
          </w:tcPr>
          <w:p w14:paraId="21E4D4A3" w14:textId="512F15F2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62BE3207" w14:textId="1E344290" w:rsidR="006F11E8" w:rsidRDefault="00583770" w:rsidP="006F11E8">
            <w:r>
              <w:t xml:space="preserve">Gruppeninterne </w:t>
            </w:r>
            <w:r w:rsidR="00B73327">
              <w:t>Aufgabenverteilung</w:t>
            </w:r>
          </w:p>
        </w:tc>
      </w:tr>
      <w:tr w:rsidR="006F11E8" w14:paraId="03420B3E" w14:textId="77777777" w:rsidTr="006F11E8">
        <w:trPr>
          <w:trHeight w:val="1031"/>
        </w:trPr>
        <w:tc>
          <w:tcPr>
            <w:tcW w:w="9587" w:type="dxa"/>
            <w:gridSpan w:val="4"/>
          </w:tcPr>
          <w:p w14:paraId="22BE6E37" w14:textId="1669C75F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7E970905" w14:textId="03035D32" w:rsidR="006F11E8" w:rsidRDefault="00550F8D" w:rsidP="006F11E8">
            <w:r>
              <w:t>Die Schüler und Schülerinnen kontrollieren mit Hilfe einer Checkliste die eigenen Fahrräder und weitere Ausstattungen auf Verkehrssicherheit</w:t>
            </w:r>
          </w:p>
        </w:tc>
      </w:tr>
      <w:tr w:rsidR="00D44E30" w14:paraId="2490571C" w14:textId="77777777" w:rsidTr="00092755">
        <w:trPr>
          <w:trHeight w:val="1134"/>
        </w:trPr>
        <w:tc>
          <w:tcPr>
            <w:tcW w:w="3338" w:type="dxa"/>
            <w:vAlign w:val="center"/>
          </w:tcPr>
          <w:p w14:paraId="17B5F7E8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AF44378" w14:textId="01AD147D" w:rsidR="00D44E30" w:rsidRDefault="009C50B5" w:rsidP="00092755">
            <w:pPr>
              <w:ind w:left="283"/>
            </w:pPr>
            <w:sdt>
              <w:sdtPr>
                <w:id w:val="1814214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92755" w:rsidRPr="00092755">
              <w:t xml:space="preserve"> </w:t>
            </w:r>
            <w:r w:rsidR="00D44E30">
              <w:t xml:space="preserve">Lebenswelt/Alltagswelt </w:t>
            </w:r>
          </w:p>
          <w:p w14:paraId="47CD2850" w14:textId="441A197B" w:rsidR="00D44E30" w:rsidRDefault="009C50B5" w:rsidP="00092755">
            <w:pPr>
              <w:ind w:left="283"/>
            </w:pPr>
            <w:sdt>
              <w:sdtPr>
                <w:id w:val="-6115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7D2">
              <w:t xml:space="preserve"> </w:t>
            </w:r>
            <w:r w:rsidR="00D44E30">
              <w:t>Fach(intern)</w:t>
            </w:r>
          </w:p>
        </w:tc>
      </w:tr>
      <w:tr w:rsidR="002C0295" w14:paraId="7B2C4696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06AA30A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7FA79DC2" w:rsidR="00E214B0" w:rsidRPr="00673D99" w:rsidRDefault="009C50B5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Neues Erarbeiten</w:t>
            </w:r>
            <w:r w:rsidR="00E214B0" w:rsidRPr="00673D99">
              <w:t xml:space="preserve"> </w:t>
            </w:r>
          </w:p>
          <w:p w14:paraId="0C87F907" w14:textId="45F41BE4" w:rsidR="00E214B0" w:rsidRPr="00673D99" w:rsidRDefault="009C50B5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Üben</w:t>
            </w:r>
            <w:r w:rsidR="00E214B0" w:rsidRPr="00673D99">
              <w:t xml:space="preserve"> </w:t>
            </w:r>
          </w:p>
          <w:p w14:paraId="57693BE9" w14:textId="56CC5ADE" w:rsidR="002C0295" w:rsidRPr="00AB73A9" w:rsidRDefault="009C50B5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Transfer</w:t>
            </w:r>
          </w:p>
        </w:tc>
      </w:tr>
      <w:tr w:rsidR="002C0295" w14:paraId="4E7DE0AC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6C9CECBD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77777777" w:rsidR="002C0295" w:rsidRPr="00AB73A9" w:rsidRDefault="002C0295">
            <w:pPr>
              <w:rPr>
                <w:sz w:val="24"/>
                <w:szCs w:val="24"/>
              </w:rPr>
            </w:pPr>
          </w:p>
        </w:tc>
      </w:tr>
      <w:tr w:rsidR="002C0295" w14:paraId="2267AEE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E210BC9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001EE73B" w:rsidR="00E214B0" w:rsidRPr="00D1094D" w:rsidRDefault="009C50B5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>I: Wiedergeben</w:t>
            </w:r>
          </w:p>
          <w:p w14:paraId="4FFD5E50" w14:textId="655BC82E" w:rsidR="00E214B0" w:rsidRPr="005249E2" w:rsidRDefault="009C50B5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 xml:space="preserve">II: </w:t>
            </w:r>
            <w:r w:rsidR="000603B6" w:rsidRPr="005249E2">
              <w:t>Zusammenhänge herstellen</w:t>
            </w:r>
          </w:p>
          <w:p w14:paraId="4618043F" w14:textId="71732749" w:rsidR="002C0295" w:rsidRPr="00166C15" w:rsidRDefault="009C50B5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0603B6" w:rsidRPr="005249E2">
              <w:t>III: Reflektieren und beurteilen</w:t>
            </w:r>
          </w:p>
        </w:tc>
      </w:tr>
      <w:tr w:rsidR="002C0295" w14:paraId="742AAD97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EAE328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07786359" w:rsidR="00E214B0" w:rsidRPr="00D1094D" w:rsidRDefault="009C50B5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9E2">
              <w:t xml:space="preserve"> </w:t>
            </w:r>
            <w:r w:rsidR="00204589">
              <w:t>Einzelarbeit</w:t>
            </w:r>
          </w:p>
          <w:p w14:paraId="429D2A99" w14:textId="1BBD80B3" w:rsidR="00E214B0" w:rsidRPr="005249E2" w:rsidRDefault="009C50B5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9E2">
              <w:t xml:space="preserve"> </w:t>
            </w:r>
            <w:r w:rsidR="00204589" w:rsidRPr="005249E2">
              <w:t>Partnerarbeit</w:t>
            </w:r>
          </w:p>
          <w:p w14:paraId="22781782" w14:textId="2F116C94" w:rsidR="002C0295" w:rsidRPr="00166C15" w:rsidRDefault="009C50B5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204589" w:rsidRPr="005249E2">
              <w:t>Gruppenarbeit</w:t>
            </w:r>
          </w:p>
        </w:tc>
      </w:tr>
      <w:tr w:rsidR="007919C2" w14:paraId="58ED404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452721E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0D3D9AE9" w:rsidR="00346AC3" w:rsidRPr="004A0306" w:rsidRDefault="009C50B5" w:rsidP="004A0306">
            <w:pPr>
              <w:ind w:left="283"/>
            </w:pPr>
            <w:sdt>
              <w:sdtPr>
                <w:id w:val="-200210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 xml:space="preserve">unterschiedliches Material </w:t>
            </w:r>
          </w:p>
          <w:p w14:paraId="71BF7D1C" w14:textId="5215B01D" w:rsidR="00346AC3" w:rsidRPr="004A0306" w:rsidRDefault="009C50B5" w:rsidP="004A0306">
            <w:pPr>
              <w:ind w:left="283"/>
            </w:pPr>
            <w:sdt>
              <w:sdtPr>
                <w:id w:val="4141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 xml:space="preserve">unterschiedliche Teilaufgaben </w:t>
            </w:r>
          </w:p>
          <w:p w14:paraId="5A2F8A4A" w14:textId="77777777" w:rsidR="00346AC3" w:rsidRPr="004A0306" w:rsidRDefault="009C50B5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Hi</w:t>
            </w:r>
            <w:r w:rsidR="00603553">
              <w:t>lfen und Grad der Unterstützung/Z</w:t>
            </w:r>
            <w:r w:rsidR="00346AC3" w:rsidRPr="004A0306">
              <w:t xml:space="preserve">wischenergebnisse </w:t>
            </w:r>
          </w:p>
          <w:p w14:paraId="6CD9211B" w14:textId="77777777" w:rsidR="00621FC4" w:rsidRPr="004A0306" w:rsidRDefault="009C50B5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Zeitvorgaben</w:t>
            </w:r>
          </w:p>
          <w:p w14:paraId="60D7FC0C" w14:textId="77777777" w:rsidR="007919C2" w:rsidRPr="00166C15" w:rsidRDefault="009C50B5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Ausgangsniveaus der Schüler</w:t>
            </w:r>
          </w:p>
        </w:tc>
      </w:tr>
      <w:tr w:rsidR="00346AC3" w14:paraId="0D867C6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0C807E3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474705CF" w:rsidR="00225746" w:rsidRPr="00B04C01" w:rsidRDefault="009C50B5" w:rsidP="00B04C01">
            <w:pPr>
              <w:ind w:left="283"/>
            </w:pPr>
            <w:sdt>
              <w:sdtPr>
                <w:id w:val="-3892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Text </w:t>
            </w:r>
          </w:p>
          <w:p w14:paraId="121AF4B8" w14:textId="77777777" w:rsidR="00225746" w:rsidRPr="00B04C01" w:rsidRDefault="009C50B5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Audio  </w:t>
            </w:r>
          </w:p>
          <w:p w14:paraId="2F2AF8B5" w14:textId="77777777" w:rsidR="00225746" w:rsidRPr="00B04C01" w:rsidRDefault="009C50B5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Diagramm </w:t>
            </w:r>
          </w:p>
          <w:p w14:paraId="1E9404A2" w14:textId="77777777" w:rsidR="005C5E9B" w:rsidRPr="00B04C01" w:rsidRDefault="009C50B5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5C5E9B" w:rsidRPr="00B04C01">
              <w:t>Collage</w:t>
            </w:r>
          </w:p>
          <w:p w14:paraId="2F827C44" w14:textId="77777777" w:rsidR="00225746" w:rsidRDefault="00225746" w:rsidP="00166C15"/>
        </w:tc>
        <w:tc>
          <w:tcPr>
            <w:tcW w:w="2412" w:type="dxa"/>
          </w:tcPr>
          <w:p w14:paraId="3BE60622" w14:textId="1E699759" w:rsidR="00225746" w:rsidRPr="00B04C01" w:rsidRDefault="009C50B5" w:rsidP="00B04C01">
            <w:pPr>
              <w:ind w:left="446"/>
            </w:pPr>
            <w:sdt>
              <w:sdtPr>
                <w:id w:val="1174071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Bild </w:t>
            </w:r>
          </w:p>
          <w:p w14:paraId="0286207F" w14:textId="77777777" w:rsidR="00225746" w:rsidRPr="00B04C01" w:rsidRDefault="009C50B5" w:rsidP="00B04C01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Video </w:t>
            </w:r>
          </w:p>
          <w:p w14:paraId="6E9948F4" w14:textId="53789B68" w:rsidR="00225746" w:rsidRDefault="009C50B5" w:rsidP="008E1738">
            <w:pPr>
              <w:ind w:left="446"/>
            </w:pPr>
            <w:sdt>
              <w:sdtPr>
                <w:id w:val="115588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8E1738">
              <w:t>Tabelle</w:t>
            </w:r>
          </w:p>
          <w:p w14:paraId="0990A7EA" w14:textId="77777777" w:rsidR="008E1738" w:rsidRDefault="009C50B5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 w:rsidRPr="00FB499F">
              <w:t xml:space="preserve"> …</w:t>
            </w:r>
          </w:p>
        </w:tc>
      </w:tr>
      <w:tr w:rsidR="007919C2" w14:paraId="01879CE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B5E2379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77777777" w:rsidR="00225746" w:rsidRPr="00986EFE" w:rsidRDefault="009C50B5" w:rsidP="00986EFE">
            <w:pPr>
              <w:ind w:left="283"/>
            </w:pPr>
            <w:sdt>
              <w:sdtPr>
                <w:id w:val="-7778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Feedback durch Lehrperson </w:t>
            </w:r>
          </w:p>
          <w:p w14:paraId="0B602BFA" w14:textId="6952660E" w:rsidR="00225746" w:rsidRPr="00986EFE" w:rsidRDefault="009C50B5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Schülerfeedback </w:t>
            </w:r>
          </w:p>
          <w:p w14:paraId="0383CA46" w14:textId="4DF6B74E" w:rsidR="00225746" w:rsidRPr="00986EFE" w:rsidRDefault="009C50B5" w:rsidP="00986EFE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Selbsteinschätzung </w:t>
            </w:r>
          </w:p>
          <w:p w14:paraId="71F39899" w14:textId="77777777" w:rsidR="00225746" w:rsidRDefault="009C50B5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im Rahmen einer Teilaufgabe </w:t>
            </w:r>
          </w:p>
          <w:p w14:paraId="29321620" w14:textId="77777777" w:rsidR="007919C2" w:rsidRDefault="009C50B5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FB499F">
              <w:t xml:space="preserve"> …</w:t>
            </w:r>
          </w:p>
        </w:tc>
      </w:tr>
      <w:tr w:rsidR="000543A4" w14:paraId="3743F52D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A99E948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7FA36797" w14:textId="731254E9" w:rsidR="0011105C" w:rsidRDefault="009C50B5" w:rsidP="004B5255">
            <w:pPr>
              <w:ind w:left="283"/>
            </w:pPr>
            <w:sdt>
              <w:sdtPr>
                <w:id w:val="-620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 w:rsidRPr="008E1738">
              <w:t xml:space="preserve"> </w:t>
            </w:r>
            <w:r w:rsidR="008771C8" w:rsidRPr="008E1738">
              <w:t>ja, durch …</w:t>
            </w:r>
            <w:r w:rsidR="008771C8" w:rsidRPr="008771C8">
              <w:t xml:space="preserve"> </w:t>
            </w:r>
          </w:p>
        </w:tc>
        <w:tc>
          <w:tcPr>
            <w:tcW w:w="2606" w:type="dxa"/>
            <w:gridSpan w:val="2"/>
          </w:tcPr>
          <w:p w14:paraId="4C320DB0" w14:textId="215060D6" w:rsidR="0011105C" w:rsidRDefault="009C50B5" w:rsidP="004B5255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>
              <w:t xml:space="preserve"> </w:t>
            </w:r>
            <w:r w:rsidR="008771C8">
              <w:t>nein</w:t>
            </w:r>
          </w:p>
        </w:tc>
      </w:tr>
      <w:tr w:rsidR="007919C2" w14:paraId="5EB2729F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52189D4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7CE2BA29" w:rsidR="008771C8" w:rsidRPr="008771C8" w:rsidRDefault="009C50B5" w:rsidP="00CA19C3">
            <w:pPr>
              <w:ind w:left="283"/>
            </w:pPr>
            <w:sdt>
              <w:sdtPr>
                <w:id w:val="-181078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19C3" w:rsidRPr="008771C8">
              <w:t xml:space="preserve"> </w:t>
            </w:r>
            <w:r w:rsidR="008771C8" w:rsidRPr="008771C8">
              <w:t xml:space="preserve">fachintern: </w:t>
            </w:r>
          </w:p>
          <w:p w14:paraId="57BB77F9" w14:textId="77777777" w:rsidR="008771C8" w:rsidRPr="008771C8" w:rsidRDefault="008771C8" w:rsidP="008771C8">
            <w:r w:rsidRPr="008771C8">
              <w:t xml:space="preserve"> </w:t>
            </w:r>
          </w:p>
          <w:p w14:paraId="4DF67FF8" w14:textId="77777777" w:rsidR="008771C8" w:rsidRPr="00CA19C3" w:rsidRDefault="009C50B5" w:rsidP="00CA19C3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9C3" w:rsidRPr="00CA19C3">
              <w:t xml:space="preserve"> </w:t>
            </w:r>
            <w:r w:rsidR="008771C8" w:rsidRPr="00CA19C3">
              <w:t xml:space="preserve">fachextern: </w:t>
            </w:r>
          </w:p>
          <w:p w14:paraId="0498383F" w14:textId="77777777" w:rsidR="007919C2" w:rsidRDefault="007919C2" w:rsidP="008771C8"/>
        </w:tc>
      </w:tr>
      <w:tr w:rsidR="000A104A" w14:paraId="2B607974" w14:textId="77777777" w:rsidTr="004F6A6D">
        <w:trPr>
          <w:trHeight w:val="1134"/>
        </w:trPr>
        <w:tc>
          <w:tcPr>
            <w:tcW w:w="9587" w:type="dxa"/>
            <w:gridSpan w:val="4"/>
            <w:vAlign w:val="center"/>
          </w:tcPr>
          <w:p w14:paraId="7D2B71C1" w14:textId="77777777" w:rsidR="001268B0" w:rsidRDefault="000A104A" w:rsidP="001268B0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6A7BD327" w14:textId="06B7E949" w:rsidR="000A104A" w:rsidRPr="001268B0" w:rsidRDefault="000A104A" w:rsidP="001268B0">
            <w:pPr>
              <w:spacing w:after="160" w:line="259" w:lineRule="auto"/>
              <w:rPr>
                <w:sz w:val="28"/>
              </w:rPr>
            </w:pPr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 w:rsidR="006325AF"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</w:tc>
      </w:tr>
      <w:tr w:rsidR="000A104A" w14:paraId="7DC80419" w14:textId="77777777" w:rsidTr="00A62EB3">
        <w:trPr>
          <w:trHeight w:val="554"/>
        </w:trPr>
        <w:tc>
          <w:tcPr>
            <w:tcW w:w="9587" w:type="dxa"/>
            <w:gridSpan w:val="4"/>
          </w:tcPr>
          <w:p w14:paraId="2F201B67" w14:textId="77777777" w:rsidR="000A104A" w:rsidRPr="00224AAA" w:rsidRDefault="00224AAA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0A104A" w14:paraId="5E654E5E" w14:textId="77777777" w:rsidTr="002506DF">
        <w:trPr>
          <w:trHeight w:val="708"/>
        </w:trPr>
        <w:tc>
          <w:tcPr>
            <w:tcW w:w="9587" w:type="dxa"/>
            <w:gridSpan w:val="4"/>
          </w:tcPr>
          <w:p w14:paraId="7D52306F" w14:textId="71AAD3FF" w:rsidR="000A104A" w:rsidRPr="00D1094D" w:rsidRDefault="000A104A" w:rsidP="000A104A">
            <w:pPr>
              <w:spacing w:after="160" w:line="259" w:lineRule="auto"/>
            </w:pPr>
            <w:r w:rsidRPr="00D1094D">
              <w:rPr>
                <w:b/>
              </w:rPr>
              <w:t>Aufgaben:</w:t>
            </w:r>
            <w:r w:rsidRPr="00D1094D">
              <w:rPr>
                <w:i/>
              </w:rPr>
              <w:t xml:space="preserve">  </w:t>
            </w:r>
            <w:r w:rsidR="00AF7889">
              <w:rPr>
                <w:i/>
              </w:rPr>
              <w:t>Kaufentscheidung Fahrrad</w:t>
            </w:r>
          </w:p>
          <w:p w14:paraId="03C33438" w14:textId="3EAA0373" w:rsidR="00AF7889" w:rsidRPr="00033EA4" w:rsidRDefault="00280AB7" w:rsidP="000A104A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1</w:t>
            </w:r>
            <w:r w:rsidRPr="00033EA4">
              <w:rPr>
                <w:i/>
              </w:rPr>
              <w:t xml:space="preserve">. </w:t>
            </w:r>
            <w:r w:rsidR="00AF7889" w:rsidRPr="00033EA4">
              <w:rPr>
                <w:i/>
              </w:rPr>
              <w:t xml:space="preserve">Fahrradkonfiguration </w:t>
            </w:r>
            <w:r w:rsidR="006407C2" w:rsidRPr="00033EA4">
              <w:rPr>
                <w:i/>
              </w:rPr>
              <w:t>- geeignete Internetplattform dazu such</w:t>
            </w:r>
            <w:r w:rsidR="00360BF7" w:rsidRPr="00033EA4">
              <w:rPr>
                <w:i/>
              </w:rPr>
              <w:t>en!</w:t>
            </w:r>
          </w:p>
          <w:p w14:paraId="5C416629" w14:textId="77777777" w:rsidR="000A104A" w:rsidRPr="00033EA4" w:rsidRDefault="000A104A" w:rsidP="00033EA4">
            <w:r w:rsidRPr="00033EA4">
              <w:rPr>
                <w:i/>
              </w:rPr>
              <w:t>2.</w:t>
            </w:r>
            <w:r w:rsidR="00280AB7" w:rsidRPr="00033EA4">
              <w:rPr>
                <w:i/>
              </w:rPr>
              <w:t xml:space="preserve"> </w:t>
            </w:r>
            <w:r w:rsidR="000619D4" w:rsidRPr="00033EA4">
              <w:t xml:space="preserve">Plakat „Das gehört zu einem verkehrssicheren Fahrrad“ </w:t>
            </w:r>
            <w:hyperlink r:id="rId8" w:history="1">
              <w:r w:rsidR="000619D4" w:rsidRPr="00033EA4">
                <w:rPr>
                  <w:rStyle w:val="Hyperlink"/>
                </w:rPr>
                <w:t>http://publikationen.dguv.de/dguv/pdf/10002/202-025.pdf</w:t>
              </w:r>
            </w:hyperlink>
            <w:r w:rsidR="00033EA4" w:rsidRPr="00033EA4">
              <w:t xml:space="preserve"> Letzter Aufruf am 25. 11. 2018</w:t>
            </w:r>
          </w:p>
          <w:p w14:paraId="22F9A616" w14:textId="1A557A4C" w:rsidR="00033EA4" w:rsidRPr="00033EA4" w:rsidRDefault="00033EA4" w:rsidP="00033EA4">
            <w:pPr>
              <w:rPr>
                <w:sz w:val="24"/>
              </w:rPr>
            </w:pPr>
          </w:p>
        </w:tc>
      </w:tr>
      <w:tr w:rsidR="00815F42" w14:paraId="0D64EEC9" w14:textId="77777777" w:rsidTr="009A0BC7">
        <w:trPr>
          <w:trHeight w:val="413"/>
        </w:trPr>
        <w:tc>
          <w:tcPr>
            <w:tcW w:w="9587" w:type="dxa"/>
            <w:gridSpan w:val="4"/>
          </w:tcPr>
          <w:p w14:paraId="6F7C44B6" w14:textId="77777777" w:rsidR="00815F42" w:rsidRDefault="00815F42" w:rsidP="003F1B2C">
            <w:pPr>
              <w:jc w:val="center"/>
            </w:pPr>
            <w:r w:rsidRPr="00D1094D">
              <w:rPr>
                <w:b/>
              </w:rPr>
              <w:lastRenderedPageBreak/>
              <w:t>M2</w:t>
            </w:r>
          </w:p>
        </w:tc>
      </w:tr>
      <w:tr w:rsidR="00815F42" w:rsidRPr="0083095A" w14:paraId="3E6B0E55" w14:textId="77777777" w:rsidTr="002506DF">
        <w:trPr>
          <w:trHeight w:val="2403"/>
        </w:trPr>
        <w:tc>
          <w:tcPr>
            <w:tcW w:w="9587" w:type="dxa"/>
            <w:gridSpan w:val="4"/>
          </w:tcPr>
          <w:p w14:paraId="74294173" w14:textId="473D8A91" w:rsidR="00815F42" w:rsidRDefault="00815F42" w:rsidP="000A104A">
            <w:pPr>
              <w:spacing w:after="160" w:line="259" w:lineRule="auto"/>
              <w:rPr>
                <w:i/>
                <w:sz w:val="24"/>
              </w:rPr>
            </w:pPr>
            <w:r w:rsidRPr="00815F42">
              <w:rPr>
                <w:b/>
                <w:sz w:val="24"/>
              </w:rPr>
              <w:t>Aufgaben:</w:t>
            </w:r>
            <w:r w:rsidRPr="00815F42">
              <w:rPr>
                <w:i/>
                <w:sz w:val="24"/>
              </w:rPr>
              <w:t xml:space="preserve">  </w:t>
            </w:r>
            <w:r w:rsidR="00194A69">
              <w:rPr>
                <w:i/>
                <w:sz w:val="24"/>
              </w:rPr>
              <w:t>Kauf</w:t>
            </w:r>
            <w:r w:rsidR="00AF7889">
              <w:rPr>
                <w:i/>
                <w:sz w:val="24"/>
              </w:rPr>
              <w:t>entscheidung Fahrradhelm</w:t>
            </w:r>
          </w:p>
          <w:p w14:paraId="203C7D93" w14:textId="4BAA315D" w:rsidR="00033EA4" w:rsidRPr="002506DF" w:rsidRDefault="00033EA4" w:rsidP="000A104A">
            <w:pPr>
              <w:spacing w:after="160" w:line="259" w:lineRule="auto"/>
            </w:pPr>
            <w:r>
              <w:rPr>
                <w:i/>
                <w:sz w:val="24"/>
              </w:rPr>
              <w:t>Quellen exemplarisch:</w:t>
            </w:r>
          </w:p>
          <w:p w14:paraId="1FDBD36D" w14:textId="77777777" w:rsidR="00194A69" w:rsidRDefault="00815F42" w:rsidP="00194A69">
            <w:pPr>
              <w:rPr>
                <w:sz w:val="24"/>
              </w:rPr>
            </w:pPr>
            <w:r w:rsidRPr="00815F42">
              <w:rPr>
                <w:i/>
                <w:sz w:val="24"/>
              </w:rPr>
              <w:t xml:space="preserve">1. </w:t>
            </w:r>
            <w:hyperlink r:id="rId9" w:history="1">
              <w:r w:rsidR="00194A69" w:rsidRPr="00595868">
                <w:rPr>
                  <w:rStyle w:val="Hyperlink"/>
                  <w:sz w:val="24"/>
                </w:rPr>
                <w:t>http://dozenten.alp.dillingen.de/2.8/images/VSE/Material/Fahrrad/fahrradhelm.pdf</w:t>
              </w:r>
            </w:hyperlink>
          </w:p>
          <w:p w14:paraId="6DC0CDF6" w14:textId="620F411F" w:rsidR="00280AB7" w:rsidRDefault="00033EA4" w:rsidP="000A104A">
            <w:pPr>
              <w:spacing w:after="160" w:line="259" w:lineRule="auto"/>
              <w:rPr>
                <w:i/>
                <w:sz w:val="24"/>
              </w:rPr>
            </w:pPr>
            <w:r>
              <w:t>Letzter Aufruf am 25. 11. 2018</w:t>
            </w:r>
          </w:p>
          <w:p w14:paraId="7736288C" w14:textId="77777777" w:rsidR="000619D4" w:rsidRDefault="00280AB7" w:rsidP="000619D4">
            <w:pPr>
              <w:rPr>
                <w:rStyle w:val="Hyperlink"/>
                <w:sz w:val="24"/>
              </w:rPr>
            </w:pPr>
            <w:r>
              <w:rPr>
                <w:i/>
                <w:sz w:val="24"/>
              </w:rPr>
              <w:t xml:space="preserve">2. </w:t>
            </w:r>
            <w:hyperlink r:id="rId10" w:history="1">
              <w:r w:rsidR="000619D4" w:rsidRPr="00595868">
                <w:rPr>
                  <w:rStyle w:val="Hyperlink"/>
                  <w:sz w:val="24"/>
                </w:rPr>
                <w:t>https://fahrrad.bussgeldkatalog.org/helmpflicht/</w:t>
              </w:r>
            </w:hyperlink>
          </w:p>
          <w:p w14:paraId="18AA59DE" w14:textId="111B6511" w:rsidR="00815F42" w:rsidRPr="00033EA4" w:rsidRDefault="00033EA4" w:rsidP="000A104A">
            <w:pPr>
              <w:spacing w:after="160" w:line="259" w:lineRule="auto"/>
              <w:rPr>
                <w:i/>
                <w:sz w:val="24"/>
              </w:rPr>
            </w:pPr>
            <w:r>
              <w:t>Letzter Aufruf am 25. 11. 2018</w:t>
            </w:r>
          </w:p>
          <w:p w14:paraId="5A466B18" w14:textId="0B816B98" w:rsidR="00815F42" w:rsidRPr="00360BF7" w:rsidRDefault="00280AB7" w:rsidP="000A104A">
            <w:pPr>
              <w:spacing w:after="160" w:line="259" w:lineRule="auto"/>
              <w:rPr>
                <w:i/>
                <w:sz w:val="24"/>
              </w:rPr>
            </w:pPr>
            <w:r w:rsidRPr="00360BF7">
              <w:rPr>
                <w:i/>
                <w:sz w:val="24"/>
              </w:rPr>
              <w:t xml:space="preserve">3. </w:t>
            </w:r>
            <w:r w:rsidR="00360BF7" w:rsidRPr="00360BF7">
              <w:rPr>
                <w:i/>
                <w:sz w:val="24"/>
              </w:rPr>
              <w:t>Aktuelle Kommentare zur Helmpflicht i</w:t>
            </w:r>
            <w:r w:rsidR="00360BF7">
              <w:rPr>
                <w:i/>
                <w:sz w:val="24"/>
              </w:rPr>
              <w:t>m Internet suchen</w:t>
            </w:r>
          </w:p>
          <w:p w14:paraId="1EE7B7E6" w14:textId="77777777" w:rsidR="00A91CE8" w:rsidRPr="00360BF7" w:rsidRDefault="00A91CE8" w:rsidP="000A104A">
            <w:pPr>
              <w:spacing w:after="160" w:line="259" w:lineRule="auto"/>
              <w:rPr>
                <w:i/>
                <w:sz w:val="24"/>
              </w:rPr>
            </w:pPr>
          </w:p>
          <w:p w14:paraId="0DF33B7B" w14:textId="77777777" w:rsidR="00085CDC" w:rsidRDefault="00A91CE8" w:rsidP="004B5255">
            <w:pPr>
              <w:spacing w:after="160" w:line="259" w:lineRule="auto"/>
              <w:rPr>
                <w:i/>
                <w:sz w:val="24"/>
                <w:lang w:val="en-US"/>
              </w:rPr>
            </w:pPr>
            <w:r w:rsidRPr="00085CDC">
              <w:rPr>
                <w:i/>
                <w:sz w:val="24"/>
                <w:lang w:val="en-US"/>
              </w:rPr>
              <w:t xml:space="preserve">4. Flyer TÜV </w:t>
            </w:r>
            <w:r w:rsidR="00085CDC">
              <w:rPr>
                <w:i/>
                <w:sz w:val="24"/>
                <w:lang w:val="en-US"/>
              </w:rPr>
              <w:t xml:space="preserve">    </w:t>
            </w:r>
          </w:p>
          <w:p w14:paraId="6372703B" w14:textId="77777777" w:rsidR="00085CDC" w:rsidRDefault="009C50B5" w:rsidP="004B5255">
            <w:pPr>
              <w:spacing w:after="160" w:line="259" w:lineRule="auto"/>
              <w:rPr>
                <w:i/>
                <w:sz w:val="24"/>
                <w:lang w:val="en-US"/>
              </w:rPr>
            </w:pPr>
            <w:hyperlink r:id="rId11" w:history="1">
              <w:r w:rsidR="00085CDC" w:rsidRPr="007950B9">
                <w:rPr>
                  <w:rStyle w:val="Hyperlink"/>
                  <w:i/>
                  <w:sz w:val="24"/>
                  <w:lang w:val="en-US"/>
                </w:rPr>
                <w:t>http://www.tsc-bretzenheim.de/downloads/fahrradhelm_und_anh%C3%A4nger.pdf</w:t>
              </w:r>
            </w:hyperlink>
          </w:p>
          <w:p w14:paraId="16DD2F44" w14:textId="2CA31B7E" w:rsidR="00CA054E" w:rsidRPr="00033EA4" w:rsidRDefault="00033EA4" w:rsidP="004B5255">
            <w:pPr>
              <w:spacing w:after="160" w:line="259" w:lineRule="auto"/>
              <w:rPr>
                <w:i/>
                <w:sz w:val="24"/>
              </w:rPr>
            </w:pPr>
            <w:r>
              <w:t>Letzter Aufruf am 25. 11. 2018</w:t>
            </w:r>
          </w:p>
        </w:tc>
      </w:tr>
      <w:tr w:rsidR="00CA054E" w:rsidRPr="0083095A" w14:paraId="606585E1" w14:textId="77777777" w:rsidTr="00CA054E">
        <w:trPr>
          <w:trHeight w:val="574"/>
        </w:trPr>
        <w:tc>
          <w:tcPr>
            <w:tcW w:w="9587" w:type="dxa"/>
            <w:gridSpan w:val="4"/>
          </w:tcPr>
          <w:p w14:paraId="464BAE2B" w14:textId="31CDF5E9" w:rsidR="00CA054E" w:rsidRPr="00815F42" w:rsidRDefault="00CA054E" w:rsidP="00CA05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M3</w:t>
            </w:r>
          </w:p>
        </w:tc>
      </w:tr>
      <w:tr w:rsidR="00CA054E" w:rsidRPr="0083095A" w14:paraId="0A71D2AA" w14:textId="77777777" w:rsidTr="002506DF">
        <w:trPr>
          <w:trHeight w:val="2403"/>
        </w:trPr>
        <w:tc>
          <w:tcPr>
            <w:tcW w:w="9587" w:type="dxa"/>
            <w:gridSpan w:val="4"/>
          </w:tcPr>
          <w:p w14:paraId="02D4108D" w14:textId="77777777" w:rsidR="00CA054E" w:rsidRPr="00D1094D" w:rsidRDefault="00CA054E" w:rsidP="00CA054E">
            <w:pPr>
              <w:spacing w:after="160" w:line="259" w:lineRule="auto"/>
            </w:pPr>
            <w:r w:rsidRPr="00D1094D">
              <w:rPr>
                <w:b/>
              </w:rPr>
              <w:t>Aufgaben:</w:t>
            </w:r>
            <w:r w:rsidRPr="00D1094D">
              <w:rPr>
                <w:i/>
              </w:rPr>
              <w:t xml:space="preserve">  </w:t>
            </w:r>
            <w:r>
              <w:rPr>
                <w:i/>
              </w:rPr>
              <w:t>Kaufentscheidung Fahrradbeleuchtung</w:t>
            </w:r>
          </w:p>
          <w:p w14:paraId="1C8BB5B6" w14:textId="1E77D4F5" w:rsidR="00CA054E" w:rsidRDefault="00CA054E" w:rsidP="00CA054E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033EA4">
              <w:rPr>
                <w:i/>
              </w:rPr>
              <w:t xml:space="preserve">Recherche zu den </w:t>
            </w:r>
            <w:r>
              <w:rPr>
                <w:i/>
              </w:rPr>
              <w:t>Gesetzliche</w:t>
            </w:r>
            <w:r w:rsidR="00033EA4">
              <w:rPr>
                <w:i/>
              </w:rPr>
              <w:t>n Regelungen der Fahrradbeleuchtung</w:t>
            </w:r>
            <w:r>
              <w:rPr>
                <w:i/>
              </w:rPr>
              <w:t xml:space="preserve"> </w:t>
            </w:r>
          </w:p>
          <w:p w14:paraId="467ED302" w14:textId="1139E16D" w:rsidR="00CA054E" w:rsidRPr="00815F42" w:rsidRDefault="00CA054E" w:rsidP="00CA054E">
            <w:pPr>
              <w:rPr>
                <w:b/>
                <w:sz w:val="24"/>
              </w:rPr>
            </w:pPr>
            <w:r w:rsidRPr="00D1094D">
              <w:rPr>
                <w:i/>
              </w:rPr>
              <w:t>2.</w:t>
            </w:r>
            <w:r>
              <w:rPr>
                <w:i/>
              </w:rPr>
              <w:t xml:space="preserve"> Testergebnisse zur Fahrradbeleuchtungen im Internet suchen</w:t>
            </w:r>
          </w:p>
        </w:tc>
      </w:tr>
    </w:tbl>
    <w:p w14:paraId="6FE5508C" w14:textId="77777777" w:rsidR="00E139AF" w:rsidRDefault="00E139AF"/>
    <w:sectPr w:rsidR="00E139AF" w:rsidSect="00CA19C3">
      <w:headerReference w:type="default" r:id="rId12"/>
      <w:footerReference w:type="defaul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8711" w14:textId="77777777" w:rsidR="009C50B5" w:rsidRDefault="009C50B5" w:rsidP="00781BCB">
      <w:pPr>
        <w:spacing w:after="0" w:line="240" w:lineRule="auto"/>
      </w:pPr>
      <w:r>
        <w:separator/>
      </w:r>
    </w:p>
  </w:endnote>
  <w:endnote w:type="continuationSeparator" w:id="0">
    <w:p w14:paraId="2E72EB32" w14:textId="77777777" w:rsidR="009C50B5" w:rsidRDefault="009C50B5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4AC58523" w:rsidR="00A02032" w:rsidRDefault="00A020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A9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A02032" w:rsidRDefault="00A020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533A" w14:textId="77777777" w:rsidR="009C50B5" w:rsidRDefault="009C50B5" w:rsidP="00781BCB">
      <w:pPr>
        <w:spacing w:after="0" w:line="240" w:lineRule="auto"/>
      </w:pPr>
      <w:r>
        <w:separator/>
      </w:r>
    </w:p>
  </w:footnote>
  <w:footnote w:type="continuationSeparator" w:id="0">
    <w:p w14:paraId="06F755F0" w14:textId="77777777" w:rsidR="009C50B5" w:rsidRDefault="009C50B5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692F0C" w14:paraId="78382B86" w14:textId="77777777" w:rsidTr="006A2788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5F3429D5" w14:textId="77777777" w:rsidR="00692F0C" w:rsidRDefault="00692F0C" w:rsidP="006A2788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DEAA13A" wp14:editId="4D37F720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  <w:p w14:paraId="6F35C1E5" w14:textId="77777777" w:rsidR="00692F0C" w:rsidRPr="008D4012" w:rsidRDefault="00692F0C" w:rsidP="006A2788"/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C5C4F25" w14:textId="77777777" w:rsidR="00692F0C" w:rsidRDefault="00692F0C" w:rsidP="006A2788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7C554070" w14:textId="77777777" w:rsidR="00692F0C" w:rsidRDefault="00692F0C" w:rsidP="006A2788">
          <w:pPr>
            <w:pStyle w:val="Kopfzeile"/>
            <w:tabs>
              <w:tab w:val="clear" w:pos="9072"/>
              <w:tab w:val="left" w:pos="7220"/>
            </w:tabs>
            <w:ind w:left="96" w:firstLine="708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6D960E95" w14:textId="77777777" w:rsidR="00692F0C" w:rsidRDefault="00692F0C" w:rsidP="006A2788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30BA5ABF" w14:textId="77777777" w:rsidR="00692F0C" w:rsidRPr="008341C0" w:rsidRDefault="00692F0C" w:rsidP="006A2788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2421CAA4" w:rsidR="00781BCB" w:rsidRPr="00974F09" w:rsidRDefault="00781BCB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643E7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0B95"/>
    <w:multiLevelType w:val="hybridMultilevel"/>
    <w:tmpl w:val="73D42DE0"/>
    <w:lvl w:ilvl="0" w:tplc="A8E61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4C56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6E77239"/>
    <w:multiLevelType w:val="hybridMultilevel"/>
    <w:tmpl w:val="FB3CEF24"/>
    <w:lvl w:ilvl="0" w:tplc="BF3ACCC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95B712B"/>
    <w:multiLevelType w:val="multilevel"/>
    <w:tmpl w:val="B30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30FE0"/>
    <w:multiLevelType w:val="hybridMultilevel"/>
    <w:tmpl w:val="3072D82C"/>
    <w:lvl w:ilvl="0" w:tplc="A8E61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435D1"/>
    <w:multiLevelType w:val="hybridMultilevel"/>
    <w:tmpl w:val="D30CE8CC"/>
    <w:lvl w:ilvl="0" w:tplc="9C5A93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7B1969"/>
    <w:multiLevelType w:val="multilevel"/>
    <w:tmpl w:val="B6BCC74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4E8"/>
    <w:rsid w:val="00006E53"/>
    <w:rsid w:val="00016D8B"/>
    <w:rsid w:val="00032DE4"/>
    <w:rsid w:val="00033EA4"/>
    <w:rsid w:val="00050BE2"/>
    <w:rsid w:val="000543A4"/>
    <w:rsid w:val="00054903"/>
    <w:rsid w:val="000603B6"/>
    <w:rsid w:val="000619D4"/>
    <w:rsid w:val="00067449"/>
    <w:rsid w:val="00067848"/>
    <w:rsid w:val="0007096A"/>
    <w:rsid w:val="00071D5E"/>
    <w:rsid w:val="00071F34"/>
    <w:rsid w:val="00072F25"/>
    <w:rsid w:val="00085CDC"/>
    <w:rsid w:val="00090F9B"/>
    <w:rsid w:val="00092755"/>
    <w:rsid w:val="00097864"/>
    <w:rsid w:val="000A104A"/>
    <w:rsid w:val="000A24D7"/>
    <w:rsid w:val="000A33DB"/>
    <w:rsid w:val="000B389B"/>
    <w:rsid w:val="000B7E4A"/>
    <w:rsid w:val="000D2FB1"/>
    <w:rsid w:val="000E6E6F"/>
    <w:rsid w:val="000E7744"/>
    <w:rsid w:val="00100AD5"/>
    <w:rsid w:val="00100FCE"/>
    <w:rsid w:val="00103955"/>
    <w:rsid w:val="0011105C"/>
    <w:rsid w:val="00120067"/>
    <w:rsid w:val="001268B0"/>
    <w:rsid w:val="00137E84"/>
    <w:rsid w:val="00160895"/>
    <w:rsid w:val="00166C15"/>
    <w:rsid w:val="00177B11"/>
    <w:rsid w:val="00183DFC"/>
    <w:rsid w:val="00184360"/>
    <w:rsid w:val="00194A69"/>
    <w:rsid w:val="00197AA0"/>
    <w:rsid w:val="001A029B"/>
    <w:rsid w:val="001A61EB"/>
    <w:rsid w:val="001C6F74"/>
    <w:rsid w:val="001E0EB5"/>
    <w:rsid w:val="0020122B"/>
    <w:rsid w:val="0020332E"/>
    <w:rsid w:val="00203621"/>
    <w:rsid w:val="00204589"/>
    <w:rsid w:val="00212F19"/>
    <w:rsid w:val="00224AAA"/>
    <w:rsid w:val="00225746"/>
    <w:rsid w:val="002506DF"/>
    <w:rsid w:val="00250E26"/>
    <w:rsid w:val="0025350B"/>
    <w:rsid w:val="0025467F"/>
    <w:rsid w:val="002552B9"/>
    <w:rsid w:val="00257D36"/>
    <w:rsid w:val="002603DC"/>
    <w:rsid w:val="0027371C"/>
    <w:rsid w:val="00280AB7"/>
    <w:rsid w:val="002873B6"/>
    <w:rsid w:val="002958A1"/>
    <w:rsid w:val="002A4E99"/>
    <w:rsid w:val="002A6B96"/>
    <w:rsid w:val="002C0295"/>
    <w:rsid w:val="002C07EE"/>
    <w:rsid w:val="002C6F7A"/>
    <w:rsid w:val="002C7215"/>
    <w:rsid w:val="002E1F75"/>
    <w:rsid w:val="002E302E"/>
    <w:rsid w:val="002E33B4"/>
    <w:rsid w:val="002E5672"/>
    <w:rsid w:val="002F6CCE"/>
    <w:rsid w:val="00304226"/>
    <w:rsid w:val="00306A07"/>
    <w:rsid w:val="00312297"/>
    <w:rsid w:val="00312E91"/>
    <w:rsid w:val="00343A4E"/>
    <w:rsid w:val="0034642A"/>
    <w:rsid w:val="00346AC3"/>
    <w:rsid w:val="00360BF7"/>
    <w:rsid w:val="00373BC7"/>
    <w:rsid w:val="00374C33"/>
    <w:rsid w:val="00381967"/>
    <w:rsid w:val="003C6497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65804"/>
    <w:rsid w:val="00467E0A"/>
    <w:rsid w:val="00472519"/>
    <w:rsid w:val="0047376E"/>
    <w:rsid w:val="00490147"/>
    <w:rsid w:val="00494785"/>
    <w:rsid w:val="004A0306"/>
    <w:rsid w:val="004A3BF0"/>
    <w:rsid w:val="004B5255"/>
    <w:rsid w:val="004D7154"/>
    <w:rsid w:val="004E0D61"/>
    <w:rsid w:val="004E2E55"/>
    <w:rsid w:val="004F6A6D"/>
    <w:rsid w:val="00500627"/>
    <w:rsid w:val="00506364"/>
    <w:rsid w:val="00515407"/>
    <w:rsid w:val="005249E2"/>
    <w:rsid w:val="00526E8B"/>
    <w:rsid w:val="00537871"/>
    <w:rsid w:val="005412F4"/>
    <w:rsid w:val="005437AC"/>
    <w:rsid w:val="0054725B"/>
    <w:rsid w:val="00550F8D"/>
    <w:rsid w:val="00553D38"/>
    <w:rsid w:val="005545ED"/>
    <w:rsid w:val="00562207"/>
    <w:rsid w:val="00566BE1"/>
    <w:rsid w:val="005717D2"/>
    <w:rsid w:val="00583768"/>
    <w:rsid w:val="00583770"/>
    <w:rsid w:val="005A17E5"/>
    <w:rsid w:val="005B4030"/>
    <w:rsid w:val="005C4277"/>
    <w:rsid w:val="005C5E9B"/>
    <w:rsid w:val="005C754C"/>
    <w:rsid w:val="005E185B"/>
    <w:rsid w:val="005E3F19"/>
    <w:rsid w:val="005E6E8A"/>
    <w:rsid w:val="00603553"/>
    <w:rsid w:val="0061176F"/>
    <w:rsid w:val="00620B02"/>
    <w:rsid w:val="00621FC4"/>
    <w:rsid w:val="00627518"/>
    <w:rsid w:val="006325AF"/>
    <w:rsid w:val="006357FA"/>
    <w:rsid w:val="006407C2"/>
    <w:rsid w:val="0065159C"/>
    <w:rsid w:val="00654255"/>
    <w:rsid w:val="0065482E"/>
    <w:rsid w:val="00656F58"/>
    <w:rsid w:val="006623C2"/>
    <w:rsid w:val="00666A8B"/>
    <w:rsid w:val="00666F4D"/>
    <w:rsid w:val="00667B5F"/>
    <w:rsid w:val="00673D99"/>
    <w:rsid w:val="00692F0C"/>
    <w:rsid w:val="00694386"/>
    <w:rsid w:val="006A005D"/>
    <w:rsid w:val="006B6A48"/>
    <w:rsid w:val="006C593A"/>
    <w:rsid w:val="006D5465"/>
    <w:rsid w:val="006E23B3"/>
    <w:rsid w:val="006F11E8"/>
    <w:rsid w:val="006F15D9"/>
    <w:rsid w:val="00706EA2"/>
    <w:rsid w:val="00711376"/>
    <w:rsid w:val="00726A81"/>
    <w:rsid w:val="00732811"/>
    <w:rsid w:val="007378EB"/>
    <w:rsid w:val="007466C1"/>
    <w:rsid w:val="00752CB8"/>
    <w:rsid w:val="00757887"/>
    <w:rsid w:val="00762A51"/>
    <w:rsid w:val="00781BCB"/>
    <w:rsid w:val="00787D2D"/>
    <w:rsid w:val="007919C2"/>
    <w:rsid w:val="007930F0"/>
    <w:rsid w:val="00796DB6"/>
    <w:rsid w:val="007A2060"/>
    <w:rsid w:val="007A2FA5"/>
    <w:rsid w:val="007B3550"/>
    <w:rsid w:val="007C1823"/>
    <w:rsid w:val="007C6ACA"/>
    <w:rsid w:val="007E1304"/>
    <w:rsid w:val="007E766B"/>
    <w:rsid w:val="007F4C3D"/>
    <w:rsid w:val="007F71B6"/>
    <w:rsid w:val="00800493"/>
    <w:rsid w:val="008059AF"/>
    <w:rsid w:val="00806B29"/>
    <w:rsid w:val="00815F42"/>
    <w:rsid w:val="00817036"/>
    <w:rsid w:val="00820B6D"/>
    <w:rsid w:val="00825B87"/>
    <w:rsid w:val="0083095A"/>
    <w:rsid w:val="0083499C"/>
    <w:rsid w:val="00843683"/>
    <w:rsid w:val="00850F0F"/>
    <w:rsid w:val="00854F88"/>
    <w:rsid w:val="008771C8"/>
    <w:rsid w:val="00886648"/>
    <w:rsid w:val="008A1AF6"/>
    <w:rsid w:val="008B06DF"/>
    <w:rsid w:val="008B513D"/>
    <w:rsid w:val="008C3E72"/>
    <w:rsid w:val="008D18FD"/>
    <w:rsid w:val="008E1738"/>
    <w:rsid w:val="008E1BE9"/>
    <w:rsid w:val="008F16A1"/>
    <w:rsid w:val="008F6CDF"/>
    <w:rsid w:val="00922AF0"/>
    <w:rsid w:val="009258DB"/>
    <w:rsid w:val="009310CD"/>
    <w:rsid w:val="00935F43"/>
    <w:rsid w:val="009375A9"/>
    <w:rsid w:val="00947732"/>
    <w:rsid w:val="0097049B"/>
    <w:rsid w:val="0097256E"/>
    <w:rsid w:val="00974F09"/>
    <w:rsid w:val="009843DA"/>
    <w:rsid w:val="00986EFE"/>
    <w:rsid w:val="00994D69"/>
    <w:rsid w:val="009A0BC7"/>
    <w:rsid w:val="009B02C0"/>
    <w:rsid w:val="009B59F7"/>
    <w:rsid w:val="009C50B5"/>
    <w:rsid w:val="009C6627"/>
    <w:rsid w:val="009D79A6"/>
    <w:rsid w:val="009F48DF"/>
    <w:rsid w:val="00A00F03"/>
    <w:rsid w:val="00A01CEE"/>
    <w:rsid w:val="00A02032"/>
    <w:rsid w:val="00A02A1D"/>
    <w:rsid w:val="00A14A85"/>
    <w:rsid w:val="00A1785C"/>
    <w:rsid w:val="00A62EB3"/>
    <w:rsid w:val="00A6696B"/>
    <w:rsid w:val="00A75513"/>
    <w:rsid w:val="00A841A8"/>
    <w:rsid w:val="00A8794A"/>
    <w:rsid w:val="00A90AFA"/>
    <w:rsid w:val="00A91CE8"/>
    <w:rsid w:val="00A928C2"/>
    <w:rsid w:val="00AA2026"/>
    <w:rsid w:val="00AA2B52"/>
    <w:rsid w:val="00AA5FEC"/>
    <w:rsid w:val="00AB52A9"/>
    <w:rsid w:val="00AB73A9"/>
    <w:rsid w:val="00AD2403"/>
    <w:rsid w:val="00AF7889"/>
    <w:rsid w:val="00B02D6D"/>
    <w:rsid w:val="00B04C01"/>
    <w:rsid w:val="00B225EB"/>
    <w:rsid w:val="00B34798"/>
    <w:rsid w:val="00B377E2"/>
    <w:rsid w:val="00B42578"/>
    <w:rsid w:val="00B4337B"/>
    <w:rsid w:val="00B5029B"/>
    <w:rsid w:val="00B519FB"/>
    <w:rsid w:val="00B522AA"/>
    <w:rsid w:val="00B57BB7"/>
    <w:rsid w:val="00B60191"/>
    <w:rsid w:val="00B61436"/>
    <w:rsid w:val="00B724BD"/>
    <w:rsid w:val="00B73327"/>
    <w:rsid w:val="00B811C4"/>
    <w:rsid w:val="00B863D1"/>
    <w:rsid w:val="00B93EF3"/>
    <w:rsid w:val="00BA06D9"/>
    <w:rsid w:val="00BA3441"/>
    <w:rsid w:val="00BA43A1"/>
    <w:rsid w:val="00BB60EF"/>
    <w:rsid w:val="00BC08A0"/>
    <w:rsid w:val="00BD651F"/>
    <w:rsid w:val="00BE0F30"/>
    <w:rsid w:val="00BE349B"/>
    <w:rsid w:val="00BE3686"/>
    <w:rsid w:val="00BF56D1"/>
    <w:rsid w:val="00BF5924"/>
    <w:rsid w:val="00C011ED"/>
    <w:rsid w:val="00C13C18"/>
    <w:rsid w:val="00C2729F"/>
    <w:rsid w:val="00C31220"/>
    <w:rsid w:val="00C349C1"/>
    <w:rsid w:val="00C36CF7"/>
    <w:rsid w:val="00C5025C"/>
    <w:rsid w:val="00C5759D"/>
    <w:rsid w:val="00C61C4F"/>
    <w:rsid w:val="00C815D5"/>
    <w:rsid w:val="00C96572"/>
    <w:rsid w:val="00CA054E"/>
    <w:rsid w:val="00CA19C3"/>
    <w:rsid w:val="00CA3291"/>
    <w:rsid w:val="00CC38CF"/>
    <w:rsid w:val="00CC4E81"/>
    <w:rsid w:val="00CD4413"/>
    <w:rsid w:val="00CD51F2"/>
    <w:rsid w:val="00CE08FA"/>
    <w:rsid w:val="00CE5836"/>
    <w:rsid w:val="00CE7282"/>
    <w:rsid w:val="00CF3323"/>
    <w:rsid w:val="00CF368D"/>
    <w:rsid w:val="00CF51C2"/>
    <w:rsid w:val="00CF636E"/>
    <w:rsid w:val="00D067BD"/>
    <w:rsid w:val="00D162FF"/>
    <w:rsid w:val="00D22BE4"/>
    <w:rsid w:val="00D27EE1"/>
    <w:rsid w:val="00D33428"/>
    <w:rsid w:val="00D35F7F"/>
    <w:rsid w:val="00D37058"/>
    <w:rsid w:val="00D42782"/>
    <w:rsid w:val="00D44E30"/>
    <w:rsid w:val="00D57243"/>
    <w:rsid w:val="00D70D64"/>
    <w:rsid w:val="00D74E5A"/>
    <w:rsid w:val="00D860BD"/>
    <w:rsid w:val="00D91169"/>
    <w:rsid w:val="00DA21DC"/>
    <w:rsid w:val="00DB269D"/>
    <w:rsid w:val="00DD7339"/>
    <w:rsid w:val="00DF633C"/>
    <w:rsid w:val="00E01C87"/>
    <w:rsid w:val="00E01C8E"/>
    <w:rsid w:val="00E139AF"/>
    <w:rsid w:val="00E214B0"/>
    <w:rsid w:val="00E2227D"/>
    <w:rsid w:val="00E26E3C"/>
    <w:rsid w:val="00E31B97"/>
    <w:rsid w:val="00E442CD"/>
    <w:rsid w:val="00E80611"/>
    <w:rsid w:val="00E9235D"/>
    <w:rsid w:val="00E92F83"/>
    <w:rsid w:val="00E972DC"/>
    <w:rsid w:val="00EA3351"/>
    <w:rsid w:val="00EC4CA9"/>
    <w:rsid w:val="00EE6713"/>
    <w:rsid w:val="00EF7CE7"/>
    <w:rsid w:val="00F10BA4"/>
    <w:rsid w:val="00F134BB"/>
    <w:rsid w:val="00F32F7A"/>
    <w:rsid w:val="00F360DC"/>
    <w:rsid w:val="00F403F4"/>
    <w:rsid w:val="00F60C4E"/>
    <w:rsid w:val="00F71311"/>
    <w:rsid w:val="00F72020"/>
    <w:rsid w:val="00F80913"/>
    <w:rsid w:val="00FA1061"/>
    <w:rsid w:val="00FA6C94"/>
    <w:rsid w:val="00FB499F"/>
    <w:rsid w:val="00FC4E9F"/>
    <w:rsid w:val="00FD07B8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DF33E23A-086F-40D5-B08A-5E43810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kationen.dguv.de/dguv/pdf/10002/202-02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c-bretzenheim.de/downloads/fahrradhelm_und_anh%C3%A4ng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hrrad.bussgeldkatalog.org/helmpfli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zenten.alp.dillingen.de/2.8/images/VSE/Material/Fahrrad/fahrradhel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8B51-66F0-47C9-9618-895F0A2D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2018-11-25T20:13:00Z</dcterms:created>
  <dcterms:modified xsi:type="dcterms:W3CDTF">2018-11-25T20:13:00Z</dcterms:modified>
</cp:coreProperties>
</file>