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4682" w14:textId="77777777" w:rsidR="0095743B" w:rsidRPr="00D96AF5" w:rsidRDefault="0095743B">
      <w:pPr>
        <w:spacing w:before="0"/>
      </w:pPr>
      <w:bookmarkStart w:id="0" w:name="_Toc109532406"/>
      <w:r w:rsidRPr="00120B85">
        <w:rPr>
          <w:rStyle w:val="berschrift4Char"/>
          <w:bCs w:val="0"/>
        </w:rPr>
        <w:t>Arbeitsblatt: Gefährdungen und Maßnahmen (Dokumentation)</w:t>
      </w:r>
      <w:bookmarkEnd w:id="0"/>
    </w:p>
    <w:p w14:paraId="5EBFAA0A" w14:textId="77777777" w:rsidR="0095743B" w:rsidRDefault="0095743B">
      <w:pPr>
        <w:spacing w:before="0" w:line="240" w:lineRule="auto"/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607"/>
      </w:tblGrid>
      <w:tr w:rsidR="0095743B" w14:paraId="0D198199" w14:textId="77777777">
        <w:trPr>
          <w:cantSplit/>
          <w:trHeight w:val="105"/>
        </w:trPr>
        <w:tc>
          <w:tcPr>
            <w:tcW w:w="259" w:type="dxa"/>
            <w:tcBorders>
              <w:bottom w:val="nil"/>
              <w:right w:val="nil"/>
            </w:tcBorders>
            <w:vAlign w:val="center"/>
          </w:tcPr>
          <w:p w14:paraId="79EB200A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14:paraId="4C391ABD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nil"/>
            </w:tcBorders>
            <w:vAlign w:val="center"/>
          </w:tcPr>
          <w:p w14:paraId="45C3AF48" w14:textId="77777777"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vAlign w:val="center"/>
          </w:tcPr>
          <w:p w14:paraId="7F284933" w14:textId="77777777" w:rsidR="0095743B" w:rsidRDefault="0095743B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Arbeitsbereich </w:t>
            </w:r>
            <w:r w:rsidR="006D3E64">
              <w:rPr>
                <w:sz w:val="18"/>
              </w:rPr>
              <w:t xml:space="preserve">Schlosserei </w:t>
            </w:r>
            <w:r>
              <w:rPr>
                <w:sz w:val="18"/>
              </w:rPr>
              <w:t>Werkstatt</w:t>
            </w:r>
            <w:r w:rsidR="00A32E6E">
              <w:rPr>
                <w:sz w:val="18"/>
              </w:rPr>
              <w:t xml:space="preserve"> </w:t>
            </w:r>
            <w:r w:rsidR="00A32E6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="00A32E6E">
              <w:rPr>
                <w:sz w:val="18"/>
              </w:rPr>
              <w:instrText xml:space="preserve"> FORMTEXT </w:instrText>
            </w:r>
            <w:r w:rsidR="00A32E6E">
              <w:rPr>
                <w:sz w:val="18"/>
              </w:rPr>
            </w:r>
            <w:r w:rsidR="00A32E6E">
              <w:rPr>
                <w:sz w:val="18"/>
              </w:rPr>
              <w:fldChar w:fldCharType="separate"/>
            </w:r>
            <w:r w:rsidR="00681132">
              <w:rPr>
                <w:noProof/>
                <w:sz w:val="18"/>
              </w:rPr>
              <w:t>...................</w:t>
            </w:r>
            <w:r w:rsidR="00A32E6E">
              <w:rPr>
                <w:sz w:val="18"/>
              </w:rPr>
              <w:fldChar w:fldCharType="end"/>
            </w:r>
          </w:p>
        </w:tc>
        <w:tc>
          <w:tcPr>
            <w:tcW w:w="7607" w:type="dxa"/>
            <w:vMerge w:val="restart"/>
          </w:tcPr>
          <w:p w14:paraId="478D26E2" w14:textId="77777777" w:rsidR="0095743B" w:rsidRPr="00BA4132" w:rsidRDefault="0095743B" w:rsidP="00BA4132">
            <w:pPr>
              <w:spacing w:before="0" w:line="240" w:lineRule="auto"/>
              <w:rPr>
                <w:b/>
                <w:sz w:val="18"/>
                <w:szCs w:val="18"/>
              </w:rPr>
            </w:pPr>
          </w:p>
        </w:tc>
      </w:tr>
      <w:tr w:rsidR="0095743B" w14:paraId="6FA943B1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8D87BA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A671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A9F58B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14:paraId="653DD40C" w14:textId="77777777"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0FFCC89F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54B9D605" w14:textId="77777777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4B96C587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98FE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010E3706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nil"/>
            </w:tcBorders>
            <w:vAlign w:val="center"/>
          </w:tcPr>
          <w:p w14:paraId="19618047" w14:textId="77777777"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4C82E5E1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51FB8283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785467E9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5DA3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3CCC2A21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tcBorders>
              <w:top w:val="nil"/>
            </w:tcBorders>
            <w:vAlign w:val="center"/>
          </w:tcPr>
          <w:p w14:paraId="7F790DC0" w14:textId="77777777" w:rsidR="0095743B" w:rsidRDefault="0095743B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>Berufsgruppe/Person</w:t>
            </w:r>
          </w:p>
        </w:tc>
        <w:tc>
          <w:tcPr>
            <w:tcW w:w="7607" w:type="dxa"/>
            <w:vMerge/>
          </w:tcPr>
          <w:p w14:paraId="62116FD1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1A43311D" w14:textId="77777777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CAB069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74C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937F91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14:paraId="2491B92A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057951C9" w14:textId="77777777"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41664DFE" w14:textId="77777777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1EBFD5A4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3BF95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33898A27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single" w:sz="4" w:space="0" w:color="auto"/>
            </w:tcBorders>
            <w:vAlign w:val="center"/>
          </w:tcPr>
          <w:p w14:paraId="3E85B789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2ADED38B" w14:textId="77777777" w:rsidR="0095743B" w:rsidRPr="00260862" w:rsidRDefault="0095743B">
            <w:pPr>
              <w:spacing w:before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 w14:paraId="73E3AE81" w14:textId="77777777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14:paraId="0CCAE297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3821C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14:paraId="2A836269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</w:tcPr>
          <w:p w14:paraId="0D6321C0" w14:textId="77777777" w:rsidR="0095743B" w:rsidRDefault="0095743B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Tätigkeit</w:t>
            </w:r>
            <w:r w:rsidR="009D595E">
              <w:rPr>
                <w:sz w:val="18"/>
              </w:rPr>
              <w:t>:</w:t>
            </w:r>
            <w:r>
              <w:rPr>
                <w:sz w:val="18"/>
              </w:rPr>
              <w:t xml:space="preserve"> Arbeiten an Ständerbohrmaschine</w:t>
            </w:r>
          </w:p>
        </w:tc>
        <w:tc>
          <w:tcPr>
            <w:tcW w:w="7607" w:type="dxa"/>
            <w:vMerge/>
          </w:tcPr>
          <w:p w14:paraId="2F1280CB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 w14:paraId="54108115" w14:textId="77777777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AA8500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077A" w14:textId="77777777" w:rsidR="0095743B" w:rsidRDefault="00BA4132">
            <w:pPr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D488D1" w14:textId="77777777"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</w:tcPr>
          <w:p w14:paraId="5291B9CA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3B91665B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 w14:paraId="482B2479" w14:textId="77777777">
        <w:trPr>
          <w:cantSplit/>
          <w:trHeight w:val="171"/>
        </w:trPr>
        <w:tc>
          <w:tcPr>
            <w:tcW w:w="259" w:type="dxa"/>
            <w:tcBorders>
              <w:top w:val="nil"/>
              <w:right w:val="nil"/>
            </w:tcBorders>
            <w:vAlign w:val="center"/>
          </w:tcPr>
          <w:p w14:paraId="1834DC2C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EF39C9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  <w:vAlign w:val="center"/>
          </w:tcPr>
          <w:p w14:paraId="7A889787" w14:textId="77777777"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</w:tcPr>
          <w:p w14:paraId="652A0922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14:paraId="18AD3731" w14:textId="77777777"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</w:tbl>
    <w:p w14:paraId="3A230F59" w14:textId="77777777" w:rsidR="0095743B" w:rsidRDefault="0095743B">
      <w:pPr>
        <w:spacing w:before="0" w:line="240" w:lineRule="auto"/>
        <w:rPr>
          <w:sz w:val="1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308"/>
        <w:gridCol w:w="5460"/>
        <w:gridCol w:w="972"/>
        <w:gridCol w:w="876"/>
        <w:gridCol w:w="504"/>
        <w:gridCol w:w="480"/>
      </w:tblGrid>
      <w:tr w:rsidR="0080796D" w14:paraId="7B90B3D6" w14:textId="77777777">
        <w:trPr>
          <w:cantSplit/>
          <w:trHeight w:val="325"/>
        </w:trPr>
        <w:tc>
          <w:tcPr>
            <w:tcW w:w="1150" w:type="dxa"/>
            <w:vMerge w:val="restart"/>
            <w:shd w:val="pct10" w:color="auto" w:fill="FFFFFF"/>
            <w:vAlign w:val="center"/>
          </w:tcPr>
          <w:p w14:paraId="6E10978E" w14:textId="77777777"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4874" w:type="dxa"/>
            <w:vMerge w:val="restart"/>
            <w:shd w:val="pct10" w:color="auto" w:fill="FFFFFF"/>
            <w:vAlign w:val="center"/>
          </w:tcPr>
          <w:p w14:paraId="0D9314B5" w14:textId="77777777"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874" w:type="dxa"/>
            <w:gridSpan w:val="3"/>
            <w:shd w:val="pct10" w:color="auto" w:fill="FFFFFF"/>
            <w:vAlign w:val="center"/>
          </w:tcPr>
          <w:p w14:paraId="5E8E0971" w14:textId="77777777" w:rsidR="0080796D" w:rsidRPr="0080796D" w:rsidRDefault="0080796D" w:rsidP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80796D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5460" w:type="dxa"/>
            <w:vMerge w:val="restart"/>
            <w:shd w:val="pct10" w:color="auto" w:fill="FFFFFF"/>
            <w:vAlign w:val="center"/>
          </w:tcPr>
          <w:p w14:paraId="0A0D1BE8" w14:textId="77777777"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972" w:type="dxa"/>
            <w:vMerge w:val="restart"/>
            <w:shd w:val="pct10" w:color="auto" w:fill="FFFFFF"/>
            <w:vAlign w:val="center"/>
          </w:tcPr>
          <w:p w14:paraId="33F43D51" w14:textId="77777777" w:rsidR="0080796D" w:rsidRPr="00F65AA4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876" w:type="dxa"/>
            <w:shd w:val="pct10" w:color="auto" w:fill="FFFFFF"/>
            <w:vAlign w:val="center"/>
          </w:tcPr>
          <w:p w14:paraId="3BE12272" w14:textId="77777777"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14:paraId="46F336F8" w14:textId="77777777"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80796D" w14:paraId="16EFA7E7" w14:textId="77777777" w:rsidTr="00D52CD0">
        <w:trPr>
          <w:cantSplit/>
          <w:trHeight w:val="68"/>
        </w:trPr>
        <w:tc>
          <w:tcPr>
            <w:tcW w:w="1150" w:type="dxa"/>
            <w:vMerge/>
            <w:shd w:val="pct10" w:color="auto" w:fill="FFFFFF"/>
            <w:vAlign w:val="center"/>
          </w:tcPr>
          <w:p w14:paraId="79502096" w14:textId="77777777" w:rsidR="0080796D" w:rsidRDefault="0080796D">
            <w:pPr>
              <w:pStyle w:val="Funotentext"/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4874" w:type="dxa"/>
            <w:vMerge/>
            <w:shd w:val="pct10" w:color="auto" w:fill="FFFFFF"/>
            <w:vAlign w:val="center"/>
          </w:tcPr>
          <w:p w14:paraId="11FF0079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7EC1DDAC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6206C5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1AA9400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K</w:t>
            </w:r>
          </w:p>
        </w:tc>
        <w:tc>
          <w:tcPr>
            <w:tcW w:w="5460" w:type="dxa"/>
            <w:vMerge/>
            <w:shd w:val="pct10" w:color="auto" w:fill="FFFFFF"/>
            <w:vAlign w:val="center"/>
          </w:tcPr>
          <w:p w14:paraId="47FC9526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972" w:type="dxa"/>
            <w:vMerge/>
            <w:shd w:val="pct10" w:color="auto" w:fill="FFFFFF"/>
            <w:vAlign w:val="center"/>
          </w:tcPr>
          <w:p w14:paraId="3FF2A1C8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876" w:type="dxa"/>
            <w:shd w:val="pct10" w:color="auto" w:fill="FFFFFF"/>
            <w:vAlign w:val="center"/>
          </w:tcPr>
          <w:p w14:paraId="5A353A5D" w14:textId="77777777"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504" w:type="dxa"/>
            <w:tcBorders>
              <w:top w:val="nil"/>
            </w:tcBorders>
            <w:shd w:val="pct10" w:color="auto" w:fill="FFFFFF"/>
            <w:vAlign w:val="center"/>
          </w:tcPr>
          <w:p w14:paraId="470CF147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ja</w:t>
            </w:r>
          </w:p>
        </w:tc>
        <w:tc>
          <w:tcPr>
            <w:tcW w:w="480" w:type="dxa"/>
            <w:tcBorders>
              <w:top w:val="nil"/>
            </w:tcBorders>
            <w:shd w:val="pct10" w:color="auto" w:fill="FFFFFF"/>
            <w:vAlign w:val="center"/>
          </w:tcPr>
          <w:p w14:paraId="5691156C" w14:textId="77777777"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nein</w:t>
            </w:r>
          </w:p>
        </w:tc>
      </w:tr>
      <w:tr w:rsidR="0080796D" w14:paraId="0A89FC12" w14:textId="77777777">
        <w:trPr>
          <w:cantSplit/>
          <w:trHeight w:val="1664"/>
        </w:trPr>
        <w:tc>
          <w:tcPr>
            <w:tcW w:w="1150" w:type="dxa"/>
          </w:tcPr>
          <w:p w14:paraId="03091054" w14:textId="77777777" w:rsidR="0080796D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BGI 547</w:t>
            </w:r>
          </w:p>
          <w:p w14:paraId="0DC41DF7" w14:textId="77777777" w:rsidR="0080796D" w:rsidRPr="00EA2163" w:rsidRDefault="0080796D">
            <w:pPr>
              <w:pStyle w:val="Funotentext"/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BG-12.11</w:t>
            </w:r>
          </w:p>
        </w:tc>
        <w:tc>
          <w:tcPr>
            <w:tcW w:w="4874" w:type="dxa"/>
          </w:tcPr>
          <w:p w14:paraId="37BE5018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38728A">
              <w:rPr>
                <w:sz w:val="18"/>
                <w:szCs w:val="18"/>
              </w:rPr>
              <w:t>Verletzungen durch Erfassen der Haare</w:t>
            </w:r>
            <w:r>
              <w:rPr>
                <w:sz w:val="18"/>
                <w:szCs w:val="18"/>
              </w:rPr>
              <w:t xml:space="preserve"> und </w:t>
            </w:r>
            <w:r w:rsidRPr="0038728A">
              <w:rPr>
                <w:sz w:val="18"/>
                <w:szCs w:val="18"/>
              </w:rPr>
              <w:t xml:space="preserve">Kleidung durch </w:t>
            </w:r>
            <w:r>
              <w:rPr>
                <w:sz w:val="18"/>
                <w:szCs w:val="18"/>
              </w:rPr>
              <w:t>drehende Maschinenteile</w:t>
            </w:r>
          </w:p>
          <w:p w14:paraId="1B137E84" w14:textId="77777777" w:rsidR="0080796D" w:rsidRPr="0038728A" w:rsidRDefault="0080796D" w:rsidP="006C3323">
            <w:pPr>
              <w:tabs>
                <w:tab w:val="clear" w:pos="1134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5E9409B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70604C0D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39529572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303C00AB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 xml:space="preserve">Verkleidung des Keilriemenantriebes </w:t>
            </w:r>
          </w:p>
          <w:p w14:paraId="08F27A30" w14:textId="77777777"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>Trageverbot für Handschuhe und Schmuck</w:t>
            </w:r>
          </w:p>
          <w:p w14:paraId="594643A6" w14:textId="77777777"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e</w:t>
            </w:r>
            <w:r w:rsidRPr="006C3323">
              <w:rPr>
                <w:sz w:val="18"/>
                <w:szCs w:val="18"/>
              </w:rPr>
              <w:t>ng</w:t>
            </w:r>
            <w:r>
              <w:rPr>
                <w:sz w:val="18"/>
                <w:szCs w:val="18"/>
              </w:rPr>
              <w:t xml:space="preserve"> </w:t>
            </w:r>
            <w:r w:rsidRPr="006C3323">
              <w:rPr>
                <w:sz w:val="18"/>
                <w:szCs w:val="18"/>
              </w:rPr>
              <w:t>anliegende Kleidung tragen</w:t>
            </w:r>
          </w:p>
          <w:p w14:paraId="779E2AB1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 xml:space="preserve">Haarnetz </w:t>
            </w:r>
            <w:r>
              <w:rPr>
                <w:sz w:val="18"/>
                <w:szCs w:val="18"/>
              </w:rPr>
              <w:t>oder Kappe tragen</w:t>
            </w:r>
          </w:p>
          <w:p w14:paraId="09D8BE04" w14:textId="77777777" w:rsidR="0080796D" w:rsidRPr="00030A63" w:rsidRDefault="0080796D" w:rsidP="00A32E6E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14:paraId="5AFE60B7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6BD12E56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52EB7B9F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2EF26FA2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25B170C5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14:paraId="23400405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69E6EE1C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5B498E26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2FDF29D0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1F53DA85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14:paraId="6EF2DE81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764EF1EC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4DA3DCB3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2256A382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70CB7BF4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14:paraId="495F35A7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649A24CD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0882C436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1BAE0923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7EA13C0F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0796D" w14:paraId="190A0210" w14:textId="77777777">
        <w:trPr>
          <w:cantSplit/>
          <w:trHeight w:val="1184"/>
        </w:trPr>
        <w:tc>
          <w:tcPr>
            <w:tcW w:w="1150" w:type="dxa"/>
          </w:tcPr>
          <w:p w14:paraId="6A97F250" w14:textId="77777777" w:rsidR="0080796D" w:rsidRPr="00EA21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BGI 547</w:t>
            </w:r>
          </w:p>
        </w:tc>
        <w:tc>
          <w:tcPr>
            <w:tcW w:w="4874" w:type="dxa"/>
          </w:tcPr>
          <w:p w14:paraId="6237D49B" w14:textId="77777777"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>Verletzungen durch Herumschlagen des Werkstückes</w:t>
            </w:r>
          </w:p>
          <w:p w14:paraId="12E42D95" w14:textId="77777777" w:rsidR="0080796D" w:rsidRPr="00030A63" w:rsidRDefault="0080796D" w:rsidP="00030A63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6B5567D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5C3DD71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4612FE55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61B3EB41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 xml:space="preserve">Werkstück fest in </w:t>
            </w:r>
            <w:r>
              <w:rPr>
                <w:sz w:val="18"/>
                <w:szCs w:val="18"/>
              </w:rPr>
              <w:t xml:space="preserve">Vorrichtung </w:t>
            </w:r>
            <w:r w:rsidRPr="006C3323">
              <w:rPr>
                <w:sz w:val="18"/>
                <w:szCs w:val="18"/>
              </w:rPr>
              <w:t>spannen</w:t>
            </w:r>
          </w:p>
          <w:p w14:paraId="4E54F76D" w14:textId="77777777"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Werkstück</w:t>
            </w:r>
            <w:r w:rsidRPr="006C3323">
              <w:rPr>
                <w:sz w:val="18"/>
                <w:szCs w:val="18"/>
              </w:rPr>
              <w:t xml:space="preserve"> fixieren</w:t>
            </w:r>
          </w:p>
          <w:p w14:paraId="2CA4F022" w14:textId="77777777" w:rsidR="0080796D" w:rsidRPr="0067717B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14:paraId="4E9D1288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7ADCBE80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01851F34" w14:textId="77777777" w:rsidR="0080796D" w:rsidRPr="008A7124" w:rsidRDefault="0080796D" w:rsidP="008A7124">
            <w:pPr>
              <w:spacing w:before="60" w:line="240" w:lineRule="auto"/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14:paraId="6B0AB42D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14AF1B96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1CC20477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14:paraId="5A31FAD5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4A70A0A9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5DD040B8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14:paraId="194FBE12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233B693F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39414BE9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0796D" w14:paraId="278D3096" w14:textId="77777777">
        <w:trPr>
          <w:cantSplit/>
          <w:trHeight w:val="860"/>
        </w:trPr>
        <w:tc>
          <w:tcPr>
            <w:tcW w:w="1150" w:type="dxa"/>
          </w:tcPr>
          <w:p w14:paraId="2FFDE02D" w14:textId="77777777" w:rsidR="0080796D" w:rsidRPr="00030A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14:paraId="398DF950" w14:textId="77777777" w:rsidR="0080796D" w:rsidRPr="00030A6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>Schnittverletzungen durch Späne</w:t>
            </w:r>
            <w:r w:rsidRPr="00030A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16A2392C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68780EEB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60E14794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3D83DC6C" w14:textId="77777777" w:rsidR="0080796D" w:rsidRPr="0067717B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z</w:t>
            </w:r>
            <w:r w:rsidRPr="0067717B">
              <w:rPr>
                <w:sz w:val="18"/>
                <w:szCs w:val="18"/>
              </w:rPr>
              <w:t xml:space="preserve">um Späne entfernen Handfeger oder </w:t>
            </w:r>
            <w:proofErr w:type="spellStart"/>
            <w:r w:rsidRPr="0067717B">
              <w:rPr>
                <w:sz w:val="18"/>
                <w:szCs w:val="18"/>
              </w:rPr>
              <w:t>Spänehaken</w:t>
            </w:r>
            <w:proofErr w:type="spellEnd"/>
            <w:r w:rsidRPr="0067717B">
              <w:rPr>
                <w:sz w:val="18"/>
                <w:szCs w:val="18"/>
              </w:rPr>
              <w:t xml:space="preserve"> verwenden </w:t>
            </w:r>
          </w:p>
          <w:p w14:paraId="06ABE50B" w14:textId="77777777" w:rsidR="0080796D" w:rsidRPr="00030A6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14:paraId="0B7E8741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10177B31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14:paraId="6FDDD194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2BBDFF3F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14:paraId="32F5DDB1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1D46A5EC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14:paraId="3A580150" w14:textId="77777777"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5D3724D7" w14:textId="77777777"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0796D" w14:paraId="3F088F5A" w14:textId="77777777">
        <w:trPr>
          <w:cantSplit/>
          <w:trHeight w:val="1616"/>
        </w:trPr>
        <w:tc>
          <w:tcPr>
            <w:tcW w:w="1150" w:type="dxa"/>
          </w:tcPr>
          <w:p w14:paraId="6E8DB438" w14:textId="77777777" w:rsidR="0080796D" w:rsidRPr="00EA21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BGI 658</w:t>
            </w:r>
          </w:p>
          <w:p w14:paraId="4D47BE5B" w14:textId="77777777" w:rsidR="0080796D" w:rsidRPr="00EA21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BG-7.5.11</w:t>
            </w:r>
          </w:p>
          <w:p w14:paraId="545E8632" w14:textId="77777777" w:rsidR="0080796D" w:rsidRPr="00EA21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BG-7.3.02</w:t>
            </w:r>
          </w:p>
          <w:p w14:paraId="494EFD89" w14:textId="77777777" w:rsidR="0080796D" w:rsidRPr="00030A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 w:rsidRPr="00EA2163">
              <w:rPr>
                <w:rFonts w:ascii="Arial" w:hAnsi="Arial" w:cs="Arial"/>
                <w:sz w:val="18"/>
              </w:rPr>
              <w:t>BGR 197</w:t>
            </w:r>
          </w:p>
        </w:tc>
        <w:tc>
          <w:tcPr>
            <w:tcW w:w="4874" w:type="dxa"/>
          </w:tcPr>
          <w:p w14:paraId="766154A5" w14:textId="77777777"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6C3323">
              <w:rPr>
                <w:sz w:val="18"/>
                <w:szCs w:val="18"/>
              </w:rPr>
              <w:t>Hauterkrankung durch Kontakt mit Kühlschmierstoffen</w:t>
            </w:r>
          </w:p>
        </w:tc>
        <w:tc>
          <w:tcPr>
            <w:tcW w:w="283" w:type="dxa"/>
            <w:shd w:val="clear" w:color="auto" w:fill="auto"/>
          </w:tcPr>
          <w:p w14:paraId="0EF94304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0B8CBAB6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14:paraId="30E38BD2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14:paraId="2477B781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Auswahl geeigneter Kühlschmierstoffe</w:t>
            </w:r>
          </w:p>
          <w:p w14:paraId="1FC79CE4" w14:textId="77777777" w:rsidR="0080796D" w:rsidRPr="007D725B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7D725B">
              <w:rPr>
                <w:sz w:val="18"/>
                <w:szCs w:val="18"/>
              </w:rPr>
              <w:t>Hautschutzplan erstellen</w:t>
            </w:r>
          </w:p>
          <w:p w14:paraId="47DAA62D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7D725B">
              <w:rPr>
                <w:sz w:val="18"/>
                <w:szCs w:val="18"/>
              </w:rPr>
              <w:t xml:space="preserve">Hautschutzmittel- und Hautpflegemittel </w:t>
            </w:r>
            <w:r>
              <w:rPr>
                <w:sz w:val="18"/>
                <w:szCs w:val="18"/>
              </w:rPr>
              <w:t xml:space="preserve">gem. Hautschutzplan </w:t>
            </w:r>
            <w:r w:rsidRPr="007D725B">
              <w:rPr>
                <w:sz w:val="18"/>
                <w:szCs w:val="18"/>
              </w:rPr>
              <w:t>bereitstellen</w:t>
            </w:r>
            <w:r>
              <w:rPr>
                <w:sz w:val="18"/>
                <w:szCs w:val="18"/>
              </w:rPr>
              <w:t xml:space="preserve"> und </w:t>
            </w:r>
            <w:r w:rsidRPr="007D725B">
              <w:rPr>
                <w:sz w:val="18"/>
                <w:szCs w:val="18"/>
              </w:rPr>
              <w:t>regelmäßig</w:t>
            </w:r>
            <w:r>
              <w:rPr>
                <w:sz w:val="18"/>
                <w:szCs w:val="18"/>
              </w:rPr>
              <w:t>e</w:t>
            </w:r>
            <w:r w:rsidRPr="007D725B">
              <w:rPr>
                <w:sz w:val="18"/>
                <w:szCs w:val="18"/>
              </w:rPr>
              <w:t xml:space="preserve"> Verwendung </w:t>
            </w:r>
            <w:r>
              <w:rPr>
                <w:sz w:val="18"/>
                <w:szCs w:val="18"/>
              </w:rPr>
              <w:t>veranlassen</w:t>
            </w:r>
          </w:p>
          <w:p w14:paraId="2A25F3E6" w14:textId="77777777" w:rsidR="0080796D" w:rsidRPr="00030A6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14:paraId="0D0A9972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6AAD6A8D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19DD8FA6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14:paraId="63DC8069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14:paraId="1D372353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6752DF32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14:paraId="71497C45" w14:textId="77777777"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14:paraId="2B314D9E" w14:textId="77777777"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14:paraId="1D7B6544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  <w:bookmarkEnd w:id="1"/>
          </w:p>
          <w:p w14:paraId="21E8A464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74F75D20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14:paraId="50BC9BCC" w14:textId="77777777" w:rsidR="0080796D" w:rsidRPr="00C41743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14:paraId="6EB1AEA8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31866329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14:paraId="0B96E6C0" w14:textId="77777777" w:rsidR="0080796D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br/>
            </w:r>
          </w:p>
          <w:p w14:paraId="371F18D6" w14:textId="77777777" w:rsidR="0080796D" w:rsidRPr="00C41743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0796D" w14:paraId="5F8FF339" w14:textId="77777777">
        <w:trPr>
          <w:cantSplit/>
          <w:trHeight w:val="728"/>
        </w:trPr>
        <w:tc>
          <w:tcPr>
            <w:tcW w:w="1150" w:type="dxa"/>
          </w:tcPr>
          <w:p w14:paraId="46703FB8" w14:textId="77777777" w:rsidR="0080796D" w:rsidRPr="00EA2163" w:rsidRDefault="0080796D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bookmarkStart w:id="3" w:name="Kontrollkästchen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4874" w:type="dxa"/>
          </w:tcPr>
          <w:p w14:paraId="5B494F62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14:paraId="26773EC4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14:paraId="47AFA8B7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8" w:type="dxa"/>
            <w:shd w:val="clear" w:color="auto" w:fill="auto"/>
          </w:tcPr>
          <w:p w14:paraId="38E84135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60" w:type="dxa"/>
          </w:tcPr>
          <w:p w14:paraId="411A6818" w14:textId="77777777"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14:paraId="2D183264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76" w:type="dxa"/>
          </w:tcPr>
          <w:p w14:paraId="1451FFB8" w14:textId="77777777"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04" w:type="dxa"/>
          </w:tcPr>
          <w:p w14:paraId="28CC0412" w14:textId="77777777" w:rsidR="0080796D" w:rsidRPr="00C41743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80" w:type="dxa"/>
          </w:tcPr>
          <w:p w14:paraId="35C4F24B" w14:textId="77777777" w:rsidR="0080796D" w:rsidRPr="00C41743" w:rsidRDefault="0080796D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072B297" w14:textId="77777777" w:rsid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</w:p>
    <w:p w14:paraId="3B3A1F60" w14:textId="77777777" w:rsidR="0095743B" w:rsidRP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  <w:r w:rsidRPr="006D0DF1">
        <w:rPr>
          <w:rFonts w:eastAsia="Calibri"/>
          <w:sz w:val="22"/>
          <w:szCs w:val="22"/>
          <w:lang w:eastAsia="en-US"/>
        </w:rPr>
        <w:t xml:space="preserve">Datum: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1"/>
      <w:r w:rsidRPr="006D0DF1">
        <w:rPr>
          <w:rFonts w:eastAsia="Calibri"/>
          <w:sz w:val="22"/>
          <w:szCs w:val="22"/>
          <w:lang w:eastAsia="en-US"/>
        </w:rPr>
        <w:tab/>
        <w:t xml:space="preserve">Erstellt von: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2"/>
      <w:r w:rsidRPr="006D0DF1">
        <w:rPr>
          <w:rFonts w:eastAsia="Calibri"/>
          <w:sz w:val="22"/>
          <w:szCs w:val="22"/>
          <w:lang w:eastAsia="en-US"/>
        </w:rPr>
        <w:tab/>
        <w:t xml:space="preserve">Freigegeben: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3"/>
    </w:p>
    <w:sectPr w:rsidR="0095743B" w:rsidRPr="006D0DF1" w:rsidSect="00D70E1D">
      <w:footerReference w:type="default" r:id="rId7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B85B" w14:textId="77777777" w:rsidR="00D177CE" w:rsidRDefault="00D177CE">
      <w:pPr>
        <w:spacing w:before="0" w:line="240" w:lineRule="auto"/>
      </w:pPr>
      <w:r>
        <w:separator/>
      </w:r>
    </w:p>
  </w:endnote>
  <w:endnote w:type="continuationSeparator" w:id="0">
    <w:p w14:paraId="39DF933C" w14:textId="77777777" w:rsidR="00D177CE" w:rsidRDefault="00D177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701"/>
      <w:gridCol w:w="284"/>
      <w:gridCol w:w="1701"/>
      <w:gridCol w:w="284"/>
      <w:gridCol w:w="1701"/>
    </w:tblGrid>
    <w:tr w:rsidR="00D70E1D" w14:paraId="6D255911" w14:textId="77777777" w:rsidTr="00D70E1D">
      <w:trPr>
        <w:cantSplit/>
        <w:trHeight w:hRule="exact" w:val="284"/>
        <w:jc w:val="right"/>
      </w:trPr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14:paraId="450BED7D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14:paraId="75A2A8B4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Großes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7C2EE87D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14:paraId="2E9A0137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Mittleres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14:paraId="652D73EB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K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14:paraId="1BC4EF84" w14:textId="77777777" w:rsidR="00D70E1D" w:rsidRDefault="00D70E1D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Kleines Risiko</w:t>
          </w:r>
        </w:p>
      </w:tc>
    </w:tr>
  </w:tbl>
  <w:p w14:paraId="4CD6D145" w14:textId="77777777" w:rsidR="00681132" w:rsidRPr="00D70E1D" w:rsidRDefault="00681132" w:rsidP="00D70E1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F849" w14:textId="77777777" w:rsidR="00D177CE" w:rsidRDefault="00D177CE">
      <w:pPr>
        <w:spacing w:before="0" w:line="240" w:lineRule="auto"/>
      </w:pPr>
      <w:r>
        <w:separator/>
      </w:r>
    </w:p>
  </w:footnote>
  <w:footnote w:type="continuationSeparator" w:id="0">
    <w:p w14:paraId="724EC8DD" w14:textId="77777777" w:rsidR="00D177CE" w:rsidRDefault="00D177C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E4BD66"/>
    <w:lvl w:ilvl="0">
      <w:numFmt w:val="decimal"/>
      <w:lvlText w:val="*"/>
      <w:lvlJc w:val="left"/>
    </w:lvl>
  </w:abstractNum>
  <w:abstractNum w:abstractNumId="1" w15:restartNumberingAfterBreak="0">
    <w:nsid w:val="06575EAC"/>
    <w:multiLevelType w:val="hybridMultilevel"/>
    <w:tmpl w:val="91B2D3D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13828"/>
    <w:multiLevelType w:val="hybridMultilevel"/>
    <w:tmpl w:val="29D4149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5350"/>
    <w:multiLevelType w:val="multilevel"/>
    <w:tmpl w:val="076C24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B170C"/>
    <w:multiLevelType w:val="multilevel"/>
    <w:tmpl w:val="DF36997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4FBD"/>
    <w:multiLevelType w:val="hybridMultilevel"/>
    <w:tmpl w:val="899CA5C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4B0"/>
    <w:multiLevelType w:val="multilevel"/>
    <w:tmpl w:val="D5F48596"/>
    <w:lvl w:ilvl="0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B0DAD"/>
    <w:multiLevelType w:val="multilevel"/>
    <w:tmpl w:val="5ED6C5C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DDF"/>
    <w:multiLevelType w:val="hybridMultilevel"/>
    <w:tmpl w:val="B14671C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2624E9"/>
    <w:multiLevelType w:val="hybridMultilevel"/>
    <w:tmpl w:val="8CE4A86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62709"/>
    <w:multiLevelType w:val="hybridMultilevel"/>
    <w:tmpl w:val="6F8CB51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287029"/>
    <w:multiLevelType w:val="hybridMultilevel"/>
    <w:tmpl w:val="D9DC88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663301"/>
    <w:multiLevelType w:val="hybridMultilevel"/>
    <w:tmpl w:val="BA7A8DC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F1BC2"/>
    <w:multiLevelType w:val="multilevel"/>
    <w:tmpl w:val="D9DC8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037A7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422D1"/>
    <w:multiLevelType w:val="hybridMultilevel"/>
    <w:tmpl w:val="DF369970"/>
    <w:lvl w:ilvl="0" w:tplc="B7AE21B6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24C20"/>
    <w:multiLevelType w:val="hybridMultilevel"/>
    <w:tmpl w:val="4CD2942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0B3C16"/>
    <w:multiLevelType w:val="hybridMultilevel"/>
    <w:tmpl w:val="AD52BE2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722E3E"/>
    <w:multiLevelType w:val="hybridMultilevel"/>
    <w:tmpl w:val="62B2B73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36704"/>
    <w:multiLevelType w:val="hybridMultilevel"/>
    <w:tmpl w:val="B5A87A5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E60E3B"/>
    <w:multiLevelType w:val="hybridMultilevel"/>
    <w:tmpl w:val="5ED6C5C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003F6"/>
    <w:multiLevelType w:val="multilevel"/>
    <w:tmpl w:val="6F8CB5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E03312"/>
    <w:multiLevelType w:val="hybridMultilevel"/>
    <w:tmpl w:val="076C248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50110"/>
    <w:multiLevelType w:val="hybridMultilevel"/>
    <w:tmpl w:val="CB82DCA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F28"/>
    <w:multiLevelType w:val="hybridMultilevel"/>
    <w:tmpl w:val="63CAD6DE"/>
    <w:lvl w:ilvl="0" w:tplc="2B0E016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A35E6"/>
    <w:multiLevelType w:val="hybridMultilevel"/>
    <w:tmpl w:val="F7006C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C0A87"/>
    <w:multiLevelType w:val="hybridMultilevel"/>
    <w:tmpl w:val="012419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50AFF"/>
    <w:multiLevelType w:val="hybridMultilevel"/>
    <w:tmpl w:val="19B0B87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94F1E"/>
    <w:multiLevelType w:val="hybridMultilevel"/>
    <w:tmpl w:val="65D657E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05185"/>
    <w:multiLevelType w:val="multilevel"/>
    <w:tmpl w:val="65D657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8B4314"/>
    <w:multiLevelType w:val="multilevel"/>
    <w:tmpl w:val="46BAB128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77671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451B6"/>
    <w:multiLevelType w:val="hybridMultilevel"/>
    <w:tmpl w:val="D5F48596"/>
    <w:lvl w:ilvl="0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20114"/>
    <w:multiLevelType w:val="multilevel"/>
    <w:tmpl w:val="CB82DCA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425BB"/>
    <w:multiLevelType w:val="hybridMultilevel"/>
    <w:tmpl w:val="46BAB128"/>
    <w:lvl w:ilvl="0" w:tplc="22B0FBE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95180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09506949">
    <w:abstractNumId w:val="27"/>
  </w:num>
  <w:num w:numId="3" w16cid:durableId="1659992581">
    <w:abstractNumId w:val="16"/>
  </w:num>
  <w:num w:numId="4" w16cid:durableId="688338582">
    <w:abstractNumId w:val="25"/>
  </w:num>
  <w:num w:numId="5" w16cid:durableId="171989873">
    <w:abstractNumId w:val="18"/>
  </w:num>
  <w:num w:numId="6" w16cid:durableId="575475014">
    <w:abstractNumId w:val="11"/>
  </w:num>
  <w:num w:numId="7" w16cid:durableId="468981978">
    <w:abstractNumId w:val="8"/>
  </w:num>
  <w:num w:numId="8" w16cid:durableId="395785395">
    <w:abstractNumId w:val="28"/>
  </w:num>
  <w:num w:numId="9" w16cid:durableId="544146279">
    <w:abstractNumId w:val="10"/>
  </w:num>
  <w:num w:numId="10" w16cid:durableId="1846898316">
    <w:abstractNumId w:val="26"/>
  </w:num>
  <w:num w:numId="11" w16cid:durableId="901871705">
    <w:abstractNumId w:val="5"/>
  </w:num>
  <w:num w:numId="12" w16cid:durableId="264919136">
    <w:abstractNumId w:val="1"/>
  </w:num>
  <w:num w:numId="13" w16cid:durableId="947154289">
    <w:abstractNumId w:val="20"/>
  </w:num>
  <w:num w:numId="14" w16cid:durableId="1954096821">
    <w:abstractNumId w:val="13"/>
  </w:num>
  <w:num w:numId="15" w16cid:durableId="313681330">
    <w:abstractNumId w:val="17"/>
  </w:num>
  <w:num w:numId="16" w16cid:durableId="1651055678">
    <w:abstractNumId w:val="14"/>
  </w:num>
  <w:num w:numId="17" w16cid:durableId="132406154">
    <w:abstractNumId w:val="22"/>
  </w:num>
  <w:num w:numId="18" w16cid:durableId="535626397">
    <w:abstractNumId w:val="3"/>
  </w:num>
  <w:num w:numId="19" w16cid:durableId="751854853">
    <w:abstractNumId w:val="32"/>
  </w:num>
  <w:num w:numId="20" w16cid:durableId="760877508">
    <w:abstractNumId w:val="6"/>
  </w:num>
  <w:num w:numId="21" w16cid:durableId="258371795">
    <w:abstractNumId w:val="34"/>
  </w:num>
  <w:num w:numId="22" w16cid:durableId="768279410">
    <w:abstractNumId w:val="30"/>
  </w:num>
  <w:num w:numId="23" w16cid:durableId="367074715">
    <w:abstractNumId w:val="15"/>
  </w:num>
  <w:num w:numId="24" w16cid:durableId="1065487913">
    <w:abstractNumId w:val="4"/>
  </w:num>
  <w:num w:numId="25" w16cid:durableId="1763911224">
    <w:abstractNumId w:val="24"/>
  </w:num>
  <w:num w:numId="26" w16cid:durableId="1063527849">
    <w:abstractNumId w:val="7"/>
  </w:num>
  <w:num w:numId="27" w16cid:durableId="2028365928">
    <w:abstractNumId w:val="23"/>
  </w:num>
  <w:num w:numId="28" w16cid:durableId="734201932">
    <w:abstractNumId w:val="33"/>
  </w:num>
  <w:num w:numId="29" w16cid:durableId="2124184341">
    <w:abstractNumId w:val="2"/>
  </w:num>
  <w:num w:numId="30" w16cid:durableId="1083145560">
    <w:abstractNumId w:val="31"/>
  </w:num>
  <w:num w:numId="31" w16cid:durableId="2118791584">
    <w:abstractNumId w:val="12"/>
  </w:num>
  <w:num w:numId="32" w16cid:durableId="1238394865">
    <w:abstractNumId w:val="29"/>
  </w:num>
  <w:num w:numId="33" w16cid:durableId="913776923">
    <w:abstractNumId w:val="9"/>
  </w:num>
  <w:num w:numId="34" w16cid:durableId="808133543">
    <w:abstractNumId w:val="21"/>
  </w:num>
  <w:num w:numId="35" w16cid:durableId="3057434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B"/>
    <w:rsid w:val="00030A63"/>
    <w:rsid w:val="00174635"/>
    <w:rsid w:val="00277234"/>
    <w:rsid w:val="00325C06"/>
    <w:rsid w:val="0038728A"/>
    <w:rsid w:val="00443268"/>
    <w:rsid w:val="005520D1"/>
    <w:rsid w:val="0067717B"/>
    <w:rsid w:val="00681132"/>
    <w:rsid w:val="006C3323"/>
    <w:rsid w:val="006D0DF1"/>
    <w:rsid w:val="006D3E64"/>
    <w:rsid w:val="0080796D"/>
    <w:rsid w:val="008374B9"/>
    <w:rsid w:val="008A7124"/>
    <w:rsid w:val="0095743B"/>
    <w:rsid w:val="009B305F"/>
    <w:rsid w:val="009D595E"/>
    <w:rsid w:val="00A32E6E"/>
    <w:rsid w:val="00B30E8B"/>
    <w:rsid w:val="00BA4132"/>
    <w:rsid w:val="00BC48E6"/>
    <w:rsid w:val="00BD6B98"/>
    <w:rsid w:val="00BE6D58"/>
    <w:rsid w:val="00C41743"/>
    <w:rsid w:val="00C66230"/>
    <w:rsid w:val="00CB2F97"/>
    <w:rsid w:val="00CF00B7"/>
    <w:rsid w:val="00D177CE"/>
    <w:rsid w:val="00D52CD0"/>
    <w:rsid w:val="00D70D72"/>
    <w:rsid w:val="00D70E1D"/>
    <w:rsid w:val="00DD2646"/>
    <w:rsid w:val="00EA2163"/>
    <w:rsid w:val="00F2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B758E"/>
  <w15:docId w15:val="{7FEF095F-643A-49F9-9EB3-3C9ED96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link w:val="berschrift4Char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Kopfzeile">
    <w:name w:val="header"/>
    <w:basedOn w:val="Standard"/>
    <w:rsid w:val="0038728A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38728A"/>
    <w:rPr>
      <w:color w:val="0000FF"/>
      <w:u w:val="single"/>
    </w:rPr>
  </w:style>
  <w:style w:type="paragraph" w:styleId="Fuzeile">
    <w:name w:val="footer"/>
    <w:basedOn w:val="Standard"/>
    <w:rsid w:val="0067717B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creator>a3tan92</dc:creator>
  <cp:lastModifiedBy>Heiko Komma</cp:lastModifiedBy>
  <cp:revision>2</cp:revision>
  <dcterms:created xsi:type="dcterms:W3CDTF">2023-03-29T19:42:00Z</dcterms:created>
  <dcterms:modified xsi:type="dcterms:W3CDTF">2023-03-29T19:42:00Z</dcterms:modified>
</cp:coreProperties>
</file>