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3B" w:rsidRPr="00D96AF5" w:rsidRDefault="0095743B">
      <w:pPr>
        <w:spacing w:before="0"/>
      </w:pPr>
      <w:bookmarkStart w:id="0" w:name="_Toc109532406"/>
      <w:r w:rsidRPr="00120B85">
        <w:rPr>
          <w:rStyle w:val="berschrift4Char"/>
          <w:bCs w:val="0"/>
        </w:rPr>
        <w:t>Arbeitsblatt: Gefährdungen und Maßnahmen (Dokumentation)</w:t>
      </w:r>
      <w:bookmarkEnd w:id="0"/>
    </w:p>
    <w:p w:rsidR="0095743B" w:rsidRDefault="0095743B">
      <w:pPr>
        <w:spacing w:before="0" w:line="240" w:lineRule="auto"/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260"/>
        <w:gridCol w:w="631"/>
        <w:gridCol w:w="6433"/>
        <w:gridCol w:w="7607"/>
      </w:tblGrid>
      <w:tr w:rsidR="0095743B">
        <w:trPr>
          <w:cantSplit/>
          <w:trHeight w:val="105"/>
        </w:trPr>
        <w:tc>
          <w:tcPr>
            <w:tcW w:w="259" w:type="dxa"/>
            <w:tcBorders>
              <w:bottom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left w:val="nil"/>
              <w:bottom w:val="nil"/>
            </w:tcBorders>
            <w:vAlign w:val="center"/>
          </w:tcPr>
          <w:p w:rsidR="0095743B" w:rsidRDefault="0095743B">
            <w:pPr>
              <w:spacing w:before="0" w:line="240" w:lineRule="auto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 w:val="restart"/>
            <w:vAlign w:val="center"/>
          </w:tcPr>
          <w:p w:rsidR="0095743B" w:rsidRDefault="0095743B" w:rsidP="00EA7939">
            <w:pPr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 xml:space="preserve">Arbeitsbereich </w:t>
            </w:r>
            <w:r w:rsidR="00EA7939">
              <w:rPr>
                <w:sz w:val="18"/>
              </w:rPr>
              <w:t>Klassenzimmer</w:t>
            </w:r>
            <w:r w:rsidR="00A32E6E">
              <w:rPr>
                <w:sz w:val="18"/>
              </w:rPr>
              <w:t xml:space="preserve"> </w:t>
            </w:r>
            <w:r w:rsidR="00A32E6E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="00A32E6E">
              <w:rPr>
                <w:sz w:val="18"/>
              </w:rPr>
              <w:instrText xml:space="preserve"> FORMTEXT </w:instrText>
            </w:r>
            <w:r w:rsidR="00A32E6E">
              <w:rPr>
                <w:sz w:val="18"/>
              </w:rPr>
            </w:r>
            <w:r w:rsidR="00A32E6E">
              <w:rPr>
                <w:sz w:val="18"/>
              </w:rPr>
              <w:fldChar w:fldCharType="separate"/>
            </w:r>
            <w:r w:rsidR="00681132">
              <w:rPr>
                <w:noProof/>
                <w:sz w:val="18"/>
              </w:rPr>
              <w:t>...................</w:t>
            </w:r>
            <w:r w:rsidR="00A32E6E">
              <w:rPr>
                <w:sz w:val="18"/>
              </w:rPr>
              <w:fldChar w:fldCharType="end"/>
            </w:r>
          </w:p>
        </w:tc>
        <w:tc>
          <w:tcPr>
            <w:tcW w:w="7607" w:type="dxa"/>
            <w:vMerge w:val="restart"/>
          </w:tcPr>
          <w:p w:rsidR="0095743B" w:rsidRPr="00BA4132" w:rsidRDefault="0095743B" w:rsidP="00BA4132">
            <w:pPr>
              <w:spacing w:before="0" w:line="240" w:lineRule="auto"/>
              <w:rPr>
                <w:b/>
                <w:sz w:val="18"/>
                <w:szCs w:val="18"/>
              </w:rPr>
            </w:pPr>
          </w:p>
        </w:tc>
      </w:tr>
      <w:tr w:rsidR="0095743B">
        <w:trPr>
          <w:cantSplit/>
          <w:trHeight w:val="105"/>
        </w:trPr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433" w:type="dxa"/>
            <w:vMerge/>
            <w:vAlign w:val="center"/>
          </w:tcPr>
          <w:p w:rsidR="0095743B" w:rsidRDefault="0095743B">
            <w:pPr>
              <w:spacing w:before="0"/>
              <w:rPr>
                <w:sz w:val="18"/>
              </w:rPr>
            </w:pPr>
          </w:p>
        </w:tc>
        <w:tc>
          <w:tcPr>
            <w:tcW w:w="7607" w:type="dxa"/>
            <w:vMerge/>
          </w:tcPr>
          <w:p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>
        <w:trPr>
          <w:cantSplit/>
          <w:trHeight w:val="74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/>
            <w:tcBorders>
              <w:bottom w:val="nil"/>
            </w:tcBorders>
            <w:vAlign w:val="center"/>
          </w:tcPr>
          <w:p w:rsidR="0095743B" w:rsidRDefault="0095743B">
            <w:pPr>
              <w:spacing w:before="0"/>
              <w:rPr>
                <w:sz w:val="18"/>
              </w:rPr>
            </w:pPr>
          </w:p>
        </w:tc>
        <w:tc>
          <w:tcPr>
            <w:tcW w:w="7607" w:type="dxa"/>
            <w:vMerge/>
          </w:tcPr>
          <w:p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>
        <w:trPr>
          <w:cantSplit/>
          <w:trHeight w:val="105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 w:val="restart"/>
            <w:tcBorders>
              <w:top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sz w:val="18"/>
              </w:rPr>
            </w:pPr>
            <w:r>
              <w:rPr>
                <w:sz w:val="18"/>
              </w:rPr>
              <w:t>Berufsgruppe/Person</w:t>
            </w:r>
          </w:p>
        </w:tc>
        <w:tc>
          <w:tcPr>
            <w:tcW w:w="7607" w:type="dxa"/>
            <w:vMerge/>
          </w:tcPr>
          <w:p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>
        <w:trPr>
          <w:cantSplit/>
          <w:trHeight w:val="105"/>
        </w:trPr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433" w:type="dxa"/>
            <w:vMerge/>
            <w:vAlign w:val="center"/>
          </w:tcPr>
          <w:p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:rsidR="0095743B" w:rsidRPr="00260862" w:rsidRDefault="0095743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>
        <w:trPr>
          <w:cantSplit/>
          <w:trHeight w:val="74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/>
            <w:tcBorders>
              <w:bottom w:val="single" w:sz="4" w:space="0" w:color="auto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:rsidR="0095743B" w:rsidRPr="00260862" w:rsidRDefault="0095743B">
            <w:pPr>
              <w:spacing w:before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</w:tr>
      <w:tr w:rsidR="0095743B">
        <w:trPr>
          <w:cantSplit/>
          <w:trHeight w:val="171"/>
        </w:trPr>
        <w:tc>
          <w:tcPr>
            <w:tcW w:w="259" w:type="dxa"/>
            <w:tcBorders>
              <w:top w:val="nil"/>
              <w:bottom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 w:val="restart"/>
          </w:tcPr>
          <w:p w:rsidR="0095743B" w:rsidRDefault="0095743B" w:rsidP="00EA7939">
            <w:pPr>
              <w:spacing w:before="60" w:line="240" w:lineRule="auto"/>
              <w:rPr>
                <w:sz w:val="18"/>
              </w:rPr>
            </w:pPr>
            <w:r>
              <w:rPr>
                <w:sz w:val="18"/>
              </w:rPr>
              <w:t>Tätigkeit</w:t>
            </w:r>
            <w:r w:rsidR="009D595E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EA7939">
              <w:rPr>
                <w:sz w:val="18"/>
              </w:rPr>
              <w:t>Unterricht im Klassenzimmer</w:t>
            </w:r>
          </w:p>
        </w:tc>
        <w:tc>
          <w:tcPr>
            <w:tcW w:w="7607" w:type="dxa"/>
            <w:vMerge/>
          </w:tcPr>
          <w:p w:rsidR="0095743B" w:rsidRDefault="0095743B">
            <w:pPr>
              <w:spacing w:before="0" w:line="240" w:lineRule="auto"/>
              <w:rPr>
                <w:sz w:val="18"/>
              </w:rPr>
            </w:pPr>
          </w:p>
        </w:tc>
      </w:tr>
      <w:tr w:rsidR="0095743B">
        <w:trPr>
          <w:cantSplit/>
          <w:trHeight w:val="171"/>
        </w:trPr>
        <w:tc>
          <w:tcPr>
            <w:tcW w:w="25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3B" w:rsidRDefault="00BA4132">
            <w:pPr>
              <w:spacing w:before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18"/>
              </w:rPr>
            </w:pPr>
          </w:p>
        </w:tc>
        <w:tc>
          <w:tcPr>
            <w:tcW w:w="6433" w:type="dxa"/>
            <w:vMerge/>
          </w:tcPr>
          <w:p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:rsidR="0095743B" w:rsidRDefault="0095743B">
            <w:pPr>
              <w:spacing w:before="0" w:line="240" w:lineRule="auto"/>
              <w:rPr>
                <w:sz w:val="18"/>
              </w:rPr>
            </w:pPr>
          </w:p>
        </w:tc>
      </w:tr>
      <w:tr w:rsidR="0095743B">
        <w:trPr>
          <w:cantSplit/>
          <w:trHeight w:val="171"/>
        </w:trPr>
        <w:tc>
          <w:tcPr>
            <w:tcW w:w="259" w:type="dxa"/>
            <w:tcBorders>
              <w:top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left w:val="nil"/>
            </w:tcBorders>
            <w:vAlign w:val="center"/>
          </w:tcPr>
          <w:p w:rsidR="0095743B" w:rsidRDefault="0095743B">
            <w:pPr>
              <w:spacing w:before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6433" w:type="dxa"/>
            <w:vMerge/>
          </w:tcPr>
          <w:p w:rsidR="0095743B" w:rsidRDefault="0095743B">
            <w:pPr>
              <w:spacing w:before="0" w:line="240" w:lineRule="auto"/>
              <w:rPr>
                <w:sz w:val="18"/>
              </w:rPr>
            </w:pPr>
          </w:p>
        </w:tc>
        <w:tc>
          <w:tcPr>
            <w:tcW w:w="7607" w:type="dxa"/>
            <w:vMerge/>
          </w:tcPr>
          <w:p w:rsidR="0095743B" w:rsidRDefault="0095743B">
            <w:pPr>
              <w:spacing w:before="0" w:line="240" w:lineRule="auto"/>
              <w:rPr>
                <w:sz w:val="18"/>
              </w:rPr>
            </w:pPr>
          </w:p>
        </w:tc>
      </w:tr>
    </w:tbl>
    <w:p w:rsidR="0095743B" w:rsidRDefault="0095743B">
      <w:pPr>
        <w:spacing w:before="0" w:line="240" w:lineRule="auto"/>
        <w:rPr>
          <w:sz w:val="18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874"/>
        <w:gridCol w:w="283"/>
        <w:gridCol w:w="283"/>
        <w:gridCol w:w="308"/>
        <w:gridCol w:w="5460"/>
        <w:gridCol w:w="972"/>
        <w:gridCol w:w="876"/>
        <w:gridCol w:w="504"/>
        <w:gridCol w:w="480"/>
      </w:tblGrid>
      <w:tr w:rsidR="0080796D">
        <w:trPr>
          <w:cantSplit/>
          <w:trHeight w:val="325"/>
        </w:trPr>
        <w:tc>
          <w:tcPr>
            <w:tcW w:w="1150" w:type="dxa"/>
            <w:vMerge w:val="restart"/>
            <w:shd w:val="pct10" w:color="auto" w:fill="FFFFFF"/>
            <w:vAlign w:val="center"/>
          </w:tcPr>
          <w:p w:rsidR="0080796D" w:rsidRPr="00F4453F" w:rsidRDefault="0080796D">
            <w:pPr>
              <w:tabs>
                <w:tab w:val="left" w:pos="6521"/>
              </w:tabs>
              <w:spacing w:before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Information</w:t>
            </w:r>
          </w:p>
        </w:tc>
        <w:tc>
          <w:tcPr>
            <w:tcW w:w="4874" w:type="dxa"/>
            <w:vMerge w:val="restart"/>
            <w:shd w:val="pct10" w:color="auto" w:fill="FFFFFF"/>
            <w:vAlign w:val="center"/>
          </w:tcPr>
          <w:p w:rsidR="0080796D" w:rsidRPr="00F4453F" w:rsidRDefault="0080796D">
            <w:pPr>
              <w:tabs>
                <w:tab w:val="left" w:pos="6521"/>
              </w:tabs>
              <w:spacing w:before="0" w:line="240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Ermittelte Gefährdungen und deren Beschreibung</w:t>
            </w:r>
          </w:p>
        </w:tc>
        <w:tc>
          <w:tcPr>
            <w:tcW w:w="874" w:type="dxa"/>
            <w:gridSpan w:val="3"/>
            <w:shd w:val="pct10" w:color="auto" w:fill="FFFFFF"/>
            <w:vAlign w:val="center"/>
          </w:tcPr>
          <w:p w:rsidR="0080796D" w:rsidRPr="0080796D" w:rsidRDefault="0080796D" w:rsidP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b/>
                <w:sz w:val="18"/>
                <w:szCs w:val="18"/>
              </w:rPr>
            </w:pPr>
            <w:r w:rsidRPr="0080796D">
              <w:rPr>
                <w:b/>
                <w:sz w:val="18"/>
                <w:szCs w:val="18"/>
              </w:rPr>
              <w:t>Risiko</w:t>
            </w:r>
          </w:p>
        </w:tc>
        <w:tc>
          <w:tcPr>
            <w:tcW w:w="5460" w:type="dxa"/>
            <w:vMerge w:val="restart"/>
            <w:shd w:val="pct10" w:color="auto" w:fill="FFFFFF"/>
            <w:vAlign w:val="center"/>
          </w:tcPr>
          <w:p w:rsidR="0080796D" w:rsidRPr="00F4453F" w:rsidRDefault="0080796D">
            <w:pPr>
              <w:tabs>
                <w:tab w:val="left" w:pos="6521"/>
              </w:tabs>
              <w:spacing w:before="0" w:line="240" w:lineRule="auto"/>
              <w:rPr>
                <w:b/>
                <w:sz w:val="18"/>
              </w:rPr>
            </w:pPr>
            <w:r w:rsidRPr="00F4453F">
              <w:rPr>
                <w:b/>
                <w:sz w:val="18"/>
              </w:rPr>
              <w:t>Maßnahmen</w:t>
            </w:r>
          </w:p>
        </w:tc>
        <w:tc>
          <w:tcPr>
            <w:tcW w:w="972" w:type="dxa"/>
            <w:vMerge w:val="restart"/>
            <w:shd w:val="pct10" w:color="auto" w:fill="FFFFFF"/>
            <w:vAlign w:val="center"/>
          </w:tcPr>
          <w:p w:rsidR="0080796D" w:rsidRPr="00F65AA4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F65AA4">
              <w:rPr>
                <w:b/>
                <w:sz w:val="16"/>
                <w:szCs w:val="16"/>
              </w:rPr>
              <w:t>Bear-</w:t>
            </w:r>
            <w:proofErr w:type="spellStart"/>
            <w:r w:rsidRPr="00F65AA4">
              <w:rPr>
                <w:b/>
                <w:sz w:val="16"/>
                <w:szCs w:val="16"/>
              </w:rPr>
              <w:t>beiter</w:t>
            </w:r>
            <w:proofErr w:type="spellEnd"/>
            <w:r w:rsidRPr="00F65AA4">
              <w:rPr>
                <w:b/>
                <w:sz w:val="16"/>
                <w:szCs w:val="16"/>
              </w:rPr>
              <w:t>/ Berater</w:t>
            </w:r>
          </w:p>
        </w:tc>
        <w:tc>
          <w:tcPr>
            <w:tcW w:w="876" w:type="dxa"/>
            <w:shd w:val="pct10" w:color="auto" w:fill="FFFFFF"/>
            <w:vAlign w:val="center"/>
          </w:tcPr>
          <w:p w:rsid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Termin</w:t>
            </w:r>
          </w:p>
        </w:tc>
        <w:tc>
          <w:tcPr>
            <w:tcW w:w="984" w:type="dxa"/>
            <w:gridSpan w:val="2"/>
            <w:tcBorders>
              <w:bottom w:val="nil"/>
            </w:tcBorders>
            <w:shd w:val="pct10" w:color="auto" w:fill="FFFFFF"/>
            <w:vAlign w:val="center"/>
          </w:tcPr>
          <w:p w:rsid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wirksam</w:t>
            </w:r>
          </w:p>
        </w:tc>
      </w:tr>
      <w:tr w:rsidR="0080796D" w:rsidTr="00D52CD0">
        <w:trPr>
          <w:cantSplit/>
          <w:trHeight w:val="68"/>
        </w:trPr>
        <w:tc>
          <w:tcPr>
            <w:tcW w:w="1150" w:type="dxa"/>
            <w:vMerge/>
            <w:shd w:val="pct10" w:color="auto" w:fill="FFFFFF"/>
            <w:vAlign w:val="center"/>
          </w:tcPr>
          <w:p w:rsidR="0080796D" w:rsidRDefault="0080796D">
            <w:pPr>
              <w:pStyle w:val="Funotentext"/>
              <w:tabs>
                <w:tab w:val="left" w:pos="6521"/>
              </w:tabs>
              <w:rPr>
                <w:sz w:val="18"/>
              </w:rPr>
            </w:pPr>
          </w:p>
        </w:tc>
        <w:tc>
          <w:tcPr>
            <w:tcW w:w="4874" w:type="dxa"/>
            <w:vMerge/>
            <w:shd w:val="pct10" w:color="auto" w:fill="FFFFFF"/>
            <w:vAlign w:val="center"/>
          </w:tcPr>
          <w:p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80796D">
              <w:rPr>
                <w:sz w:val="18"/>
                <w:szCs w:val="18"/>
              </w:rPr>
              <w:t>G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80796D">
              <w:rPr>
                <w:sz w:val="18"/>
                <w:szCs w:val="18"/>
              </w:rPr>
              <w:t>M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80796D">
              <w:rPr>
                <w:sz w:val="18"/>
                <w:szCs w:val="18"/>
              </w:rPr>
              <w:t>K</w:t>
            </w:r>
          </w:p>
        </w:tc>
        <w:tc>
          <w:tcPr>
            <w:tcW w:w="5460" w:type="dxa"/>
            <w:vMerge/>
            <w:shd w:val="pct10" w:color="auto" w:fill="FFFFFF"/>
            <w:vAlign w:val="center"/>
          </w:tcPr>
          <w:p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972" w:type="dxa"/>
            <w:vMerge/>
            <w:shd w:val="pct10" w:color="auto" w:fill="FFFFFF"/>
            <w:vAlign w:val="center"/>
          </w:tcPr>
          <w:p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8"/>
              </w:rPr>
            </w:pPr>
          </w:p>
        </w:tc>
        <w:tc>
          <w:tcPr>
            <w:tcW w:w="876" w:type="dxa"/>
            <w:shd w:val="pct10" w:color="auto" w:fill="FFFFFF"/>
            <w:vAlign w:val="center"/>
          </w:tcPr>
          <w:p w:rsidR="0080796D" w:rsidRDefault="0080796D">
            <w:pPr>
              <w:tabs>
                <w:tab w:val="left" w:pos="6521"/>
              </w:tabs>
              <w:spacing w:before="0" w:line="240" w:lineRule="auto"/>
              <w:rPr>
                <w:sz w:val="16"/>
              </w:rPr>
            </w:pPr>
            <w:r>
              <w:rPr>
                <w:sz w:val="16"/>
              </w:rPr>
              <w:t>Erledigt</w:t>
            </w:r>
          </w:p>
        </w:tc>
        <w:tc>
          <w:tcPr>
            <w:tcW w:w="504" w:type="dxa"/>
            <w:tcBorders>
              <w:top w:val="nil"/>
            </w:tcBorders>
            <w:shd w:val="pct10" w:color="auto" w:fill="FFFFFF"/>
            <w:vAlign w:val="center"/>
          </w:tcPr>
          <w:p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80796D">
              <w:rPr>
                <w:sz w:val="16"/>
                <w:szCs w:val="16"/>
              </w:rPr>
              <w:t>ja</w:t>
            </w:r>
          </w:p>
        </w:tc>
        <w:tc>
          <w:tcPr>
            <w:tcW w:w="480" w:type="dxa"/>
            <w:tcBorders>
              <w:top w:val="nil"/>
            </w:tcBorders>
            <w:shd w:val="pct10" w:color="auto" w:fill="FFFFFF"/>
            <w:vAlign w:val="center"/>
          </w:tcPr>
          <w:p w:rsidR="0080796D" w:rsidRPr="0080796D" w:rsidRDefault="0080796D">
            <w:pPr>
              <w:tabs>
                <w:tab w:val="left" w:pos="6521"/>
              </w:tabs>
              <w:spacing w:before="0" w:line="240" w:lineRule="auto"/>
              <w:jc w:val="center"/>
              <w:rPr>
                <w:sz w:val="16"/>
                <w:szCs w:val="16"/>
              </w:rPr>
            </w:pPr>
            <w:r w:rsidRPr="0080796D">
              <w:rPr>
                <w:sz w:val="16"/>
                <w:szCs w:val="16"/>
              </w:rPr>
              <w:t>nein</w:t>
            </w:r>
          </w:p>
        </w:tc>
      </w:tr>
      <w:tr w:rsidR="0080796D" w:rsidTr="00935925">
        <w:trPr>
          <w:cantSplit/>
          <w:trHeight w:val="1973"/>
        </w:trPr>
        <w:tc>
          <w:tcPr>
            <w:tcW w:w="1150" w:type="dxa"/>
          </w:tcPr>
          <w:p w:rsidR="0080796D" w:rsidRPr="00EA2163" w:rsidRDefault="00935925">
            <w:pPr>
              <w:pStyle w:val="Funotentext"/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DGUV-I-215-410</w:t>
            </w:r>
          </w:p>
        </w:tc>
        <w:tc>
          <w:tcPr>
            <w:tcW w:w="4874" w:type="dxa"/>
          </w:tcPr>
          <w:p w:rsidR="0080796D" w:rsidRPr="00EA7939" w:rsidRDefault="0080796D" w:rsidP="00EA7939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EA7939">
              <w:rPr>
                <w:sz w:val="18"/>
                <w:szCs w:val="18"/>
              </w:rPr>
              <w:t xml:space="preserve"> </w:t>
            </w:r>
            <w:r w:rsidR="006A22A5" w:rsidRPr="00EA7939">
              <w:rPr>
                <w:sz w:val="18"/>
                <w:szCs w:val="18"/>
              </w:rPr>
              <w:t>Bildschirmabstand zu gering</w:t>
            </w:r>
          </w:p>
          <w:p w:rsidR="0080796D" w:rsidRPr="00EA7939" w:rsidRDefault="006A22A5" w:rsidP="00EA7939">
            <w:pPr>
              <w:spacing w:before="60" w:line="240" w:lineRule="auto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 xml:space="preserve"> Bildschirmhöhe nicht angepasst</w:t>
            </w:r>
          </w:p>
          <w:p w:rsidR="006A22A5" w:rsidRPr="00EA7939" w:rsidRDefault="006A22A5" w:rsidP="00EA7939">
            <w:pPr>
              <w:spacing w:before="60" w:line="240" w:lineRule="auto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 xml:space="preserve"> Blendung durch Fenster / Beleuchtung / Overhead</w:t>
            </w:r>
          </w:p>
          <w:p w:rsidR="006A22A5" w:rsidRPr="00EA7939" w:rsidRDefault="006A22A5" w:rsidP="00EA7939">
            <w:pPr>
              <w:spacing w:before="60" w:line="240" w:lineRule="auto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 xml:space="preserve"> Nicht ergonomisch aufgestellter Bildschirm</w:t>
            </w:r>
          </w:p>
          <w:p w:rsidR="006A22A5" w:rsidRPr="00EA7939" w:rsidRDefault="006A22A5" w:rsidP="00EA7939">
            <w:pPr>
              <w:spacing w:before="60" w:line="240" w:lineRule="auto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 xml:space="preserve"> Wirbelsäulenbelastung am Schreibtisch</w:t>
            </w:r>
          </w:p>
          <w:p w:rsidR="00956E09" w:rsidRPr="00EA7939" w:rsidRDefault="00956E09" w:rsidP="00956E09">
            <w:pPr>
              <w:spacing w:before="60" w:line="240" w:lineRule="auto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Kippgefahr am Bürostuhl</w:t>
            </w:r>
          </w:p>
          <w:p w:rsidR="006A22A5" w:rsidRPr="0038728A" w:rsidRDefault="006A22A5" w:rsidP="006C3323">
            <w:pPr>
              <w:tabs>
                <w:tab w:val="clear" w:pos="1134"/>
              </w:tabs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80796D" w:rsidRPr="00C41743" w:rsidRDefault="0080796D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46598A">
              <w:rPr>
                <w:sz w:val="18"/>
                <w:szCs w:val="18"/>
              </w:rPr>
              <w:t>Platz auf Schreibtisch/Pult schaffen</w:t>
            </w:r>
            <w:r w:rsidRPr="006C3323">
              <w:rPr>
                <w:sz w:val="18"/>
                <w:szCs w:val="18"/>
              </w:rPr>
              <w:t xml:space="preserve"> </w:t>
            </w:r>
          </w:p>
          <w:p w:rsidR="0080796D" w:rsidRPr="006C332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46598A">
              <w:rPr>
                <w:sz w:val="18"/>
                <w:szCs w:val="18"/>
              </w:rPr>
              <w:t>Monitore mit höhenverstellbarem  Fuß beschaffen</w:t>
            </w:r>
          </w:p>
          <w:p w:rsidR="0080796D" w:rsidRPr="006C3323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46598A">
              <w:rPr>
                <w:sz w:val="18"/>
                <w:szCs w:val="18"/>
              </w:rPr>
              <w:t>Einbau von Lamellenvorhängen, Sitzposition verändern</w:t>
            </w:r>
          </w:p>
          <w:p w:rsidR="0080796D" w:rsidRDefault="0080796D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46598A">
              <w:rPr>
                <w:sz w:val="18"/>
                <w:szCs w:val="18"/>
              </w:rPr>
              <w:t>Anpassen der Tischhöhe</w:t>
            </w:r>
          </w:p>
          <w:p w:rsidR="0046598A" w:rsidRDefault="0046598A" w:rsidP="0046598A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956E09">
              <w:rPr>
                <w:sz w:val="18"/>
                <w:szCs w:val="18"/>
              </w:rPr>
              <w:t xml:space="preserve">Anpassen der Sitzposition, </w:t>
            </w:r>
          </w:p>
          <w:p w:rsidR="00956E09" w:rsidRDefault="00956E09" w:rsidP="00956E0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Nur Bürostühle mit 5 Arm</w:t>
            </w:r>
            <w:r w:rsidR="00712141">
              <w:rPr>
                <w:sz w:val="18"/>
                <w:szCs w:val="18"/>
              </w:rPr>
              <w:t>-Drehkreuz</w:t>
            </w:r>
            <w:r>
              <w:rPr>
                <w:sz w:val="18"/>
                <w:szCs w:val="18"/>
              </w:rPr>
              <w:t xml:space="preserve"> verwenden </w:t>
            </w:r>
          </w:p>
          <w:p w:rsidR="0080796D" w:rsidRPr="00030A63" w:rsidRDefault="0080796D" w:rsidP="00A32E6E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0796D" w:rsidRPr="00C41743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0796D" w:rsidRPr="00C41743" w:rsidRDefault="0080796D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0796D" w:rsidRPr="00C41743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0796D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0796D" w:rsidRPr="00C41743" w:rsidRDefault="0080796D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 w:rsidR="00AC5901">
              <w:rPr>
                <w:sz w:val="18"/>
                <w:szCs w:val="18"/>
              </w:rPr>
            </w:r>
            <w:r w:rsidR="00AC5901"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935925" w:rsidTr="00935925">
        <w:trPr>
          <w:cantSplit/>
          <w:trHeight w:val="711"/>
        </w:trPr>
        <w:tc>
          <w:tcPr>
            <w:tcW w:w="1150" w:type="dxa"/>
          </w:tcPr>
          <w:p w:rsidR="00935925" w:rsidRPr="00EA2163" w:rsidRDefault="00935925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DGUV-I-215-410</w:t>
            </w:r>
          </w:p>
        </w:tc>
        <w:tc>
          <w:tcPr>
            <w:tcW w:w="4874" w:type="dxa"/>
          </w:tcPr>
          <w:p w:rsidR="00935925" w:rsidRPr="00EA7939" w:rsidRDefault="00935925" w:rsidP="00AC5901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20"/>
                <w:szCs w:val="20"/>
              </w:rPr>
            </w:pPr>
            <w:r w:rsidRPr="00EA79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7939">
              <w:rPr>
                <w:sz w:val="20"/>
                <w:szCs w:val="20"/>
              </w:rPr>
              <w:fldChar w:fldCharType="end"/>
            </w:r>
            <w:r w:rsidRPr="00EA7939">
              <w:rPr>
                <w:sz w:val="20"/>
                <w:szCs w:val="20"/>
              </w:rPr>
              <w:tab/>
            </w:r>
            <w:r w:rsidRPr="00EA7939">
              <w:rPr>
                <w:sz w:val="18"/>
                <w:szCs w:val="18"/>
              </w:rPr>
              <w:t>Beleuchtung</w:t>
            </w:r>
            <w:r>
              <w:rPr>
                <w:sz w:val="18"/>
                <w:szCs w:val="18"/>
              </w:rPr>
              <w:t>sstärke</w:t>
            </w:r>
            <w:r w:rsidRPr="00EA7939">
              <w:rPr>
                <w:sz w:val="18"/>
                <w:szCs w:val="18"/>
              </w:rPr>
              <w:t xml:space="preserve"> zu gering</w:t>
            </w:r>
          </w:p>
          <w:p w:rsidR="00935925" w:rsidRPr="00EA7939" w:rsidRDefault="00935925" w:rsidP="00935925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20"/>
                <w:szCs w:val="20"/>
              </w:rPr>
            </w:pPr>
            <w:r w:rsidRPr="00EA79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7939">
              <w:rPr>
                <w:sz w:val="20"/>
                <w:szCs w:val="20"/>
              </w:rPr>
              <w:fldChar w:fldCharType="end"/>
            </w:r>
            <w:r w:rsidRPr="00EA7939"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Störende Reflexionen, Blendung</w:t>
            </w:r>
          </w:p>
          <w:p w:rsidR="00935925" w:rsidRPr="00EA7939" w:rsidRDefault="00935925" w:rsidP="00AC5901">
            <w:pPr>
              <w:spacing w:before="6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935925" w:rsidRDefault="00935925" w:rsidP="00956E0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Wechsel der Leuchtmittel, Ersatz der Beleuchtungseirichtung</w:t>
            </w:r>
          </w:p>
          <w:p w:rsidR="00935925" w:rsidRPr="006C3323" w:rsidRDefault="00935925" w:rsidP="00935925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Installation einer blendfreien indirekten Beleuchtung</w:t>
            </w:r>
          </w:p>
          <w:p w:rsidR="00935925" w:rsidRPr="0067717B" w:rsidRDefault="00935925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935925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935925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935925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935925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935925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35925">
        <w:trPr>
          <w:cantSplit/>
          <w:trHeight w:val="860"/>
        </w:trPr>
        <w:tc>
          <w:tcPr>
            <w:tcW w:w="1150" w:type="dxa"/>
          </w:tcPr>
          <w:p w:rsidR="00935925" w:rsidRDefault="00935925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DGUV-I-215-410</w:t>
            </w:r>
          </w:p>
          <w:p w:rsidR="00935925" w:rsidRPr="00030A63" w:rsidRDefault="00935925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DGUV-SI-8094</w:t>
            </w:r>
          </w:p>
        </w:tc>
        <w:tc>
          <w:tcPr>
            <w:tcW w:w="4874" w:type="dxa"/>
          </w:tcPr>
          <w:p w:rsidR="00935925" w:rsidRDefault="00935925" w:rsidP="006A22A5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  <w:t>zu lange Nachhallzeit</w:t>
            </w:r>
            <w:r>
              <w:rPr>
                <w:sz w:val="18"/>
                <w:szCs w:val="18"/>
              </w:rPr>
              <w:t>en</w:t>
            </w:r>
            <w:r w:rsidRPr="00EA7939">
              <w:rPr>
                <w:sz w:val="18"/>
                <w:szCs w:val="18"/>
              </w:rPr>
              <w:t xml:space="preserve"> </w:t>
            </w:r>
            <w:r w:rsidR="00AD6B49">
              <w:rPr>
                <w:sz w:val="18"/>
                <w:szCs w:val="18"/>
              </w:rPr>
              <w:t>im Raum</w:t>
            </w:r>
          </w:p>
          <w:p w:rsidR="00935925" w:rsidRDefault="00935925" w:rsidP="00956E0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7939">
              <w:rPr>
                <w:sz w:val="20"/>
                <w:szCs w:val="20"/>
              </w:rPr>
              <w:fldChar w:fldCharType="end"/>
            </w:r>
            <w:r w:rsidRPr="00EA7939"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Lärm durch</w:t>
            </w:r>
            <w:r w:rsidR="00AD6B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technische Geräte, </w:t>
            </w:r>
          </w:p>
          <w:p w:rsidR="00935925" w:rsidRDefault="00935925" w:rsidP="00956E0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7939">
              <w:rPr>
                <w:sz w:val="20"/>
                <w:szCs w:val="20"/>
              </w:rPr>
              <w:fldChar w:fldCharType="end"/>
            </w:r>
            <w:r w:rsidRPr="00EA7939">
              <w:rPr>
                <w:sz w:val="20"/>
                <w:szCs w:val="20"/>
              </w:rPr>
              <w:tab/>
            </w:r>
            <w:r w:rsidRPr="00EA7939">
              <w:rPr>
                <w:sz w:val="18"/>
                <w:szCs w:val="18"/>
              </w:rPr>
              <w:t>Lärm von außen</w:t>
            </w:r>
            <w:r>
              <w:rPr>
                <w:sz w:val="18"/>
                <w:szCs w:val="18"/>
              </w:rPr>
              <w:t>,</w:t>
            </w:r>
            <w:r w:rsidRPr="00EA7939">
              <w:rPr>
                <w:sz w:val="18"/>
                <w:szCs w:val="18"/>
              </w:rPr>
              <w:t xml:space="preserve"> daraus bedingter Stress Lärm</w:t>
            </w:r>
          </w:p>
          <w:p w:rsidR="00712141" w:rsidRDefault="00712141" w:rsidP="00956E0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</w:p>
          <w:p w:rsidR="00935925" w:rsidRPr="00956E09" w:rsidRDefault="00935925" w:rsidP="00E300CC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20"/>
                <w:szCs w:val="20"/>
              </w:rPr>
            </w:pPr>
            <w:r w:rsidRPr="00EA79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EA7939">
              <w:rPr>
                <w:sz w:val="20"/>
                <w:szCs w:val="20"/>
              </w:rPr>
              <w:fldChar w:fldCharType="end"/>
            </w:r>
            <w:r w:rsidRPr="00EA7939">
              <w:rPr>
                <w:sz w:val="20"/>
                <w:szCs w:val="20"/>
              </w:rPr>
              <w:tab/>
            </w:r>
            <w:r>
              <w:rPr>
                <w:sz w:val="18"/>
                <w:szCs w:val="18"/>
              </w:rPr>
              <w:t>Lärm durch Schüler</w:t>
            </w:r>
          </w:p>
        </w:tc>
        <w:tc>
          <w:tcPr>
            <w:tcW w:w="283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935925" w:rsidRDefault="00935925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AD6B49">
              <w:rPr>
                <w:sz w:val="18"/>
                <w:szCs w:val="18"/>
              </w:rPr>
              <w:t>Einbau von Akustikdecken oder Schallabsorbern</w:t>
            </w:r>
            <w:r w:rsidRPr="0067717B">
              <w:rPr>
                <w:sz w:val="18"/>
                <w:szCs w:val="18"/>
              </w:rPr>
              <w:t xml:space="preserve"> </w:t>
            </w:r>
          </w:p>
          <w:p w:rsidR="00AD6B49" w:rsidRDefault="00AD6B49" w:rsidP="00AD6B4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störende Geräte in Nebenraum od. reparieren (</w:t>
            </w:r>
            <w:proofErr w:type="spellStart"/>
            <w:r>
              <w:rPr>
                <w:sz w:val="18"/>
                <w:szCs w:val="18"/>
              </w:rPr>
              <w:t>z.B.PC</w:t>
            </w:r>
            <w:proofErr w:type="spellEnd"/>
            <w:r>
              <w:rPr>
                <w:sz w:val="18"/>
                <w:szCs w:val="18"/>
              </w:rPr>
              <w:t>-Lüfter)</w:t>
            </w:r>
            <w:r w:rsidRPr="0067717B">
              <w:rPr>
                <w:sz w:val="18"/>
                <w:szCs w:val="18"/>
              </w:rPr>
              <w:t xml:space="preserve"> </w:t>
            </w:r>
          </w:p>
          <w:p w:rsidR="00AD6B49" w:rsidRDefault="00AD6B49" w:rsidP="00AD6B4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Gänge mit Akustikdecken ausbauen, Türen einstellen, Dichtungen erneuern</w:t>
            </w:r>
            <w:r w:rsidRPr="0067717B">
              <w:rPr>
                <w:sz w:val="18"/>
                <w:szCs w:val="18"/>
              </w:rPr>
              <w:t xml:space="preserve"> </w:t>
            </w:r>
          </w:p>
          <w:p w:rsidR="00935925" w:rsidRPr="0067717B" w:rsidRDefault="00AD6B49" w:rsidP="00AD6B4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712141">
              <w:rPr>
                <w:sz w:val="18"/>
                <w:szCs w:val="18"/>
              </w:rPr>
              <w:t xml:space="preserve"> Raum lüften, ggf. Unterrichtsform wechseln</w:t>
            </w:r>
            <w:r w:rsidRPr="0067717B">
              <w:rPr>
                <w:sz w:val="18"/>
                <w:szCs w:val="18"/>
              </w:rPr>
              <w:t xml:space="preserve"> </w:t>
            </w:r>
          </w:p>
          <w:p w:rsidR="00935925" w:rsidRPr="00030A63" w:rsidRDefault="00935925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935925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712141" w:rsidRDefault="00712141" w:rsidP="0071214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712141" w:rsidRDefault="00712141" w:rsidP="00712141">
            <w:pPr>
              <w:spacing w:before="60" w:line="240" w:lineRule="auto"/>
              <w:rPr>
                <w:sz w:val="18"/>
                <w:szCs w:val="18"/>
              </w:rPr>
            </w:pPr>
          </w:p>
          <w:p w:rsidR="00712141" w:rsidRPr="00C41743" w:rsidRDefault="00712141" w:rsidP="00712141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935925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712141" w:rsidRDefault="00712141" w:rsidP="0071214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712141" w:rsidRDefault="00712141" w:rsidP="00712141">
            <w:pPr>
              <w:spacing w:before="60" w:line="240" w:lineRule="auto"/>
              <w:rPr>
                <w:sz w:val="18"/>
                <w:szCs w:val="18"/>
              </w:rPr>
            </w:pPr>
          </w:p>
          <w:p w:rsidR="00712141" w:rsidRPr="00C41743" w:rsidRDefault="00712141" w:rsidP="00712141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935925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712141" w:rsidRDefault="00712141" w:rsidP="00712141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712141" w:rsidRDefault="00712141" w:rsidP="00712141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</w:p>
          <w:p w:rsidR="00712141" w:rsidRPr="00C41743" w:rsidRDefault="00712141" w:rsidP="00712141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:rsidR="00935925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Default="00935925" w:rsidP="008A7124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712141" w:rsidRDefault="00712141" w:rsidP="00712141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712141" w:rsidRDefault="00712141" w:rsidP="00712141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</w:p>
          <w:p w:rsidR="00712141" w:rsidRPr="00C41743" w:rsidRDefault="00712141" w:rsidP="00712141">
            <w:pPr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2A427B" w:rsidTr="002A427B">
        <w:trPr>
          <w:cantSplit/>
          <w:trHeight w:val="689"/>
        </w:trPr>
        <w:tc>
          <w:tcPr>
            <w:tcW w:w="1150" w:type="dxa"/>
          </w:tcPr>
          <w:p w:rsidR="002A427B" w:rsidRDefault="002A427B" w:rsidP="00AC5901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4874" w:type="dxa"/>
          </w:tcPr>
          <w:p w:rsidR="002A427B" w:rsidRPr="00EA7939" w:rsidRDefault="002A427B" w:rsidP="00EA793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EA7939">
              <w:rPr>
                <w:sz w:val="18"/>
                <w:szCs w:val="18"/>
              </w:rPr>
              <w:t>Störung durch Lautsprecherdurchsagen</w:t>
            </w:r>
          </w:p>
        </w:tc>
        <w:tc>
          <w:tcPr>
            <w:tcW w:w="283" w:type="dxa"/>
            <w:shd w:val="clear" w:color="auto" w:fill="auto"/>
          </w:tcPr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2A427B" w:rsidRDefault="002A427B" w:rsidP="002A427B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Änderung der Organisation/Benachrichtigungssystem</w:t>
            </w:r>
          </w:p>
          <w:p w:rsidR="002A427B" w:rsidRDefault="002A427B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2A427B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2A427B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2A427B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Pr="00C41743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2A427B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Pr="00C41743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A427B" w:rsidTr="00E300CC">
        <w:trPr>
          <w:cantSplit/>
          <w:trHeight w:val="884"/>
        </w:trPr>
        <w:tc>
          <w:tcPr>
            <w:tcW w:w="1150" w:type="dxa"/>
          </w:tcPr>
          <w:p w:rsidR="002A427B" w:rsidRDefault="002A427B" w:rsidP="00AC5901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4874" w:type="dxa"/>
          </w:tcPr>
          <w:p w:rsidR="002A427B" w:rsidRPr="00EA7939" w:rsidRDefault="002A427B" w:rsidP="002A427B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Lautsprecherdurchsagen nicht verständlich oder zu leise</w:t>
            </w:r>
          </w:p>
        </w:tc>
        <w:tc>
          <w:tcPr>
            <w:tcW w:w="283" w:type="dxa"/>
            <w:shd w:val="clear" w:color="auto" w:fill="auto"/>
          </w:tcPr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2A427B" w:rsidRDefault="002A427B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Austausch von Lautsprechern, Erhöhung der Anzahl, Reduzierung des Schallpegels</w:t>
            </w:r>
          </w:p>
          <w:p w:rsidR="002A427B" w:rsidRDefault="002A427B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2A427B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</w:p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2A427B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</w:p>
          <w:p w:rsidR="002A427B" w:rsidRPr="00C41743" w:rsidRDefault="002A427B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2A427B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  <w:p w:rsidR="002A427B" w:rsidRPr="00C41743" w:rsidRDefault="002A427B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:rsidR="002A427B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A427B" w:rsidRDefault="002A427B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  <w:p w:rsidR="002A427B" w:rsidRPr="00C41743" w:rsidRDefault="002A427B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935925" w:rsidTr="003A1C62">
        <w:trPr>
          <w:cantSplit/>
          <w:trHeight w:val="556"/>
        </w:trPr>
        <w:tc>
          <w:tcPr>
            <w:tcW w:w="1150" w:type="dxa"/>
          </w:tcPr>
          <w:p w:rsidR="00935925" w:rsidRPr="00030A63" w:rsidRDefault="00AC5901" w:rsidP="00AC5901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DGUV V3, DGUV-I-203-049</w:t>
            </w:r>
          </w:p>
        </w:tc>
        <w:tc>
          <w:tcPr>
            <w:tcW w:w="4874" w:type="dxa"/>
          </w:tcPr>
          <w:p w:rsidR="00935925" w:rsidRPr="00EA7939" w:rsidRDefault="00935925" w:rsidP="00EA793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  <w:t>Gefahr durch Elektrische Geräte</w:t>
            </w:r>
            <w:r w:rsidR="002A427B">
              <w:rPr>
                <w:sz w:val="18"/>
                <w:szCs w:val="18"/>
              </w:rPr>
              <w:t xml:space="preserve"> (elektrischer Schlag)</w:t>
            </w:r>
          </w:p>
        </w:tc>
        <w:tc>
          <w:tcPr>
            <w:tcW w:w="283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935925" w:rsidRDefault="00935925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Durchführung der Elektro-Geräteprüfung</w:t>
            </w:r>
          </w:p>
          <w:p w:rsidR="00935925" w:rsidRPr="00030A63" w:rsidRDefault="00935925" w:rsidP="00E300CC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935925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935925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8A7124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935925" w:rsidRDefault="00935925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  <w:bookmarkEnd w:id="1"/>
          </w:p>
          <w:p w:rsidR="00935925" w:rsidRPr="00C41743" w:rsidRDefault="00935925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:rsidR="00935925" w:rsidRDefault="00935925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935925" w:rsidTr="003A1C62">
        <w:trPr>
          <w:cantSplit/>
          <w:trHeight w:val="552"/>
        </w:trPr>
        <w:tc>
          <w:tcPr>
            <w:tcW w:w="1150" w:type="dxa"/>
          </w:tcPr>
          <w:p w:rsidR="00935925" w:rsidRDefault="00AC5901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DGUV-SI-8016</w:t>
            </w:r>
          </w:p>
        </w:tc>
        <w:tc>
          <w:tcPr>
            <w:tcW w:w="4874" w:type="dxa"/>
          </w:tcPr>
          <w:p w:rsidR="00935925" w:rsidRPr="00EA7939" w:rsidRDefault="00935925" w:rsidP="00EA7939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  <w:t xml:space="preserve"> Gefahr </w:t>
            </w:r>
            <w:r>
              <w:rPr>
                <w:sz w:val="18"/>
                <w:szCs w:val="18"/>
              </w:rPr>
              <w:t xml:space="preserve">durch beschädigte </w:t>
            </w:r>
            <w:r w:rsidRPr="00EA7939">
              <w:rPr>
                <w:sz w:val="18"/>
                <w:szCs w:val="18"/>
              </w:rPr>
              <w:t>Tafeln</w:t>
            </w:r>
            <w:r w:rsidR="002A427B">
              <w:rPr>
                <w:sz w:val="18"/>
                <w:szCs w:val="18"/>
              </w:rPr>
              <w:t xml:space="preserve"> (Umstürzen, unkontrolliertes Absenken der Tafel)</w:t>
            </w:r>
          </w:p>
        </w:tc>
        <w:tc>
          <w:tcPr>
            <w:tcW w:w="283" w:type="dxa"/>
            <w:shd w:val="clear" w:color="auto" w:fill="auto"/>
          </w:tcPr>
          <w:p w:rsidR="00935925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935925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</w:tcPr>
          <w:p w:rsidR="00935925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460" w:type="dxa"/>
          </w:tcPr>
          <w:p w:rsidR="00935925" w:rsidRDefault="00935925" w:rsidP="00E300CC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Durchführung der </w:t>
            </w:r>
            <w:r w:rsidR="002A427B">
              <w:rPr>
                <w:sz w:val="18"/>
                <w:szCs w:val="18"/>
              </w:rPr>
              <w:t>Tafel</w:t>
            </w:r>
            <w:r>
              <w:rPr>
                <w:sz w:val="18"/>
                <w:szCs w:val="18"/>
              </w:rPr>
              <w:t>prüfung</w:t>
            </w:r>
          </w:p>
          <w:p w:rsidR="00935925" w:rsidRDefault="00935925" w:rsidP="00E300CC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935925" w:rsidRDefault="00935925" w:rsidP="00AC590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AC5901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935925" w:rsidRDefault="00935925" w:rsidP="00AC5901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AC5901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935925" w:rsidRDefault="00935925" w:rsidP="00AC5901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:rsidR="00935925" w:rsidRDefault="00935925" w:rsidP="00AC5901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935925" w:rsidRPr="00C41743" w:rsidRDefault="00935925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8E6A11" w:rsidTr="003A1C62">
        <w:trPr>
          <w:cantSplit/>
          <w:trHeight w:val="573"/>
        </w:trPr>
        <w:tc>
          <w:tcPr>
            <w:tcW w:w="1150" w:type="dxa"/>
          </w:tcPr>
          <w:p w:rsidR="008E6A11" w:rsidRDefault="002E7930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DGUV-I-208-016</w:t>
            </w:r>
          </w:p>
        </w:tc>
        <w:tc>
          <w:tcPr>
            <w:tcW w:w="4874" w:type="dxa"/>
          </w:tcPr>
          <w:p w:rsidR="00E06935" w:rsidRDefault="00E06935" w:rsidP="00E06935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  <w:t xml:space="preserve"> Stürzen von Leitern und Tritten</w:t>
            </w:r>
          </w:p>
          <w:p w:rsidR="008E6A11" w:rsidRPr="00EA7939" w:rsidRDefault="008E6A11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8E6A11" w:rsidRDefault="008E6A11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Durchführung der </w:t>
            </w:r>
            <w:r w:rsidR="00E06935">
              <w:rPr>
                <w:sz w:val="18"/>
                <w:szCs w:val="18"/>
              </w:rPr>
              <w:t>Leiterprüfung</w:t>
            </w:r>
          </w:p>
          <w:p w:rsidR="008E6A11" w:rsidRPr="00030A63" w:rsidRDefault="008E6A11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8E6A11">
        <w:trPr>
          <w:cantSplit/>
          <w:trHeight w:val="728"/>
        </w:trPr>
        <w:tc>
          <w:tcPr>
            <w:tcW w:w="1150" w:type="dxa"/>
          </w:tcPr>
          <w:p w:rsidR="008E6A11" w:rsidRDefault="002E7930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DGUV-I-208-0</w:t>
            </w: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4874" w:type="dxa"/>
          </w:tcPr>
          <w:p w:rsidR="008E6A11" w:rsidRPr="00EA7939" w:rsidRDefault="00E06935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  <w:t xml:space="preserve"> Stolpern und stürzen</w:t>
            </w:r>
          </w:p>
        </w:tc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8E6A11" w:rsidRDefault="008E6A11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2E7930">
              <w:rPr>
                <w:sz w:val="18"/>
                <w:szCs w:val="18"/>
              </w:rPr>
              <w:t>Abdeckung von Stolperstellen, Strom- und EDV-Kabeln</w:t>
            </w:r>
          </w:p>
          <w:p w:rsidR="002E7930" w:rsidRDefault="002E7930" w:rsidP="002E7930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Verlegung in Röhren im Boden/Decke von</w:t>
            </w:r>
            <w:r>
              <w:rPr>
                <w:sz w:val="18"/>
                <w:szCs w:val="18"/>
              </w:rPr>
              <w:t xml:space="preserve"> Strom- und EDV-Kabeln</w:t>
            </w:r>
          </w:p>
          <w:p w:rsidR="008E6A11" w:rsidRPr="00030A63" w:rsidRDefault="008E6A11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5E32">
        <w:trPr>
          <w:cantSplit/>
          <w:trHeight w:val="728"/>
        </w:trPr>
        <w:tc>
          <w:tcPr>
            <w:tcW w:w="1150" w:type="dxa"/>
          </w:tcPr>
          <w:p w:rsidR="00E95E32" w:rsidRDefault="00E95E32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4874" w:type="dxa"/>
          </w:tcPr>
          <w:p w:rsidR="00E95E32" w:rsidRPr="00EA7939" w:rsidRDefault="00890454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</w:r>
            <w:r w:rsidR="00E95E32">
              <w:rPr>
                <w:sz w:val="18"/>
                <w:szCs w:val="18"/>
              </w:rPr>
              <w:t>Fenster ragen beim Öffnen in den Raum,</w:t>
            </w:r>
          </w:p>
        </w:tc>
        <w:tc>
          <w:tcPr>
            <w:tcW w:w="283" w:type="dxa"/>
            <w:shd w:val="clear" w:color="auto" w:fill="auto"/>
          </w:tcPr>
          <w:p w:rsidR="00E95E32" w:rsidRPr="00C41743" w:rsidRDefault="00E95E32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E95E32" w:rsidRPr="00C41743" w:rsidRDefault="00E95E32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E95E32" w:rsidRPr="00C41743" w:rsidRDefault="00E95E32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E95E32" w:rsidRDefault="00E95E32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890454">
              <w:rPr>
                <w:sz w:val="18"/>
                <w:szCs w:val="18"/>
              </w:rPr>
              <w:t>Abstand der Schülertische von den Fenstern</w:t>
            </w:r>
          </w:p>
          <w:p w:rsidR="00890454" w:rsidRDefault="00890454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Einbau von </w:t>
            </w:r>
            <w:proofErr w:type="spellStart"/>
            <w:r>
              <w:rPr>
                <w:sz w:val="18"/>
                <w:szCs w:val="18"/>
              </w:rPr>
              <w:t>Öffnerbegrenzern</w:t>
            </w:r>
            <w:proofErr w:type="spellEnd"/>
          </w:p>
          <w:p w:rsidR="00E95E32" w:rsidRPr="00030A63" w:rsidRDefault="00E95E32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E95E32" w:rsidRDefault="00E95E32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E95E32" w:rsidRDefault="00E95E32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E95E32" w:rsidRPr="00C41743" w:rsidRDefault="00E95E32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E95E32" w:rsidRDefault="00E95E32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E95E32" w:rsidRDefault="00E95E32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E95E32" w:rsidRPr="00C41743" w:rsidRDefault="00E95E32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E95E32" w:rsidRDefault="00E95E32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E95E32" w:rsidRDefault="00E95E32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E95E32" w:rsidRPr="00C41743" w:rsidRDefault="00E95E32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E95E32" w:rsidRDefault="00E95E32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E95E32" w:rsidRDefault="00E95E32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E95E32" w:rsidRPr="00C41743" w:rsidRDefault="00E95E32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0454">
        <w:trPr>
          <w:cantSplit/>
          <w:trHeight w:val="728"/>
        </w:trPr>
        <w:tc>
          <w:tcPr>
            <w:tcW w:w="1150" w:type="dxa"/>
          </w:tcPr>
          <w:p w:rsidR="00890454" w:rsidRDefault="00890454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4874" w:type="dxa"/>
          </w:tcPr>
          <w:p w:rsidR="00890454" w:rsidRDefault="00890454" w:rsidP="00E95E32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mangelnde Sicherung gegen Absturz</w:t>
            </w:r>
            <w:r>
              <w:rPr>
                <w:sz w:val="18"/>
                <w:szCs w:val="18"/>
              </w:rPr>
              <w:t>, Heizung als Aufstiegshilfe</w:t>
            </w:r>
          </w:p>
          <w:p w:rsidR="00890454" w:rsidRPr="00EA7939" w:rsidRDefault="00890454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890454" w:rsidRDefault="00890454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>ausreichend hohe Brüstung oder brüstungsähnliche Vorrichtungen in mindestens 1 m Höhe vorhanden sind.</w:t>
            </w:r>
          </w:p>
          <w:p w:rsidR="00890454" w:rsidRPr="00030A63" w:rsidRDefault="00890454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0454">
        <w:trPr>
          <w:cantSplit/>
          <w:trHeight w:val="728"/>
        </w:trPr>
        <w:tc>
          <w:tcPr>
            <w:tcW w:w="1150" w:type="dxa"/>
          </w:tcPr>
          <w:p w:rsidR="00890454" w:rsidRDefault="00890454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4874" w:type="dxa"/>
          </w:tcPr>
          <w:p w:rsidR="00890454" w:rsidRDefault="00890454" w:rsidP="00890454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Vitrinen mit nicht sicherem Glas im Klassenzimmer</w:t>
            </w:r>
          </w:p>
          <w:p w:rsidR="00890454" w:rsidRPr="00EA7939" w:rsidRDefault="00890454" w:rsidP="00E95E32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890454" w:rsidRDefault="00890454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>ausreichend hohe Brüstung oder brüstungsähnliche Vorrichtungen in mindestens 1 m Höhe vorhanden sind.</w:t>
            </w:r>
          </w:p>
          <w:p w:rsidR="00890454" w:rsidRPr="00030A63" w:rsidRDefault="00890454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90454">
        <w:trPr>
          <w:cantSplit/>
          <w:trHeight w:val="728"/>
        </w:trPr>
        <w:tc>
          <w:tcPr>
            <w:tcW w:w="1150" w:type="dxa"/>
          </w:tcPr>
          <w:p w:rsidR="00890454" w:rsidRDefault="00890454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4874" w:type="dxa"/>
          </w:tcPr>
          <w:p w:rsidR="00890454" w:rsidRDefault="00890454" w:rsidP="00890454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 xml:space="preserve">Garderobenhakenleiste im Klassenzimmer mit nicht </w:t>
            </w:r>
            <w:r>
              <w:rPr>
                <w:sz w:val="18"/>
                <w:szCs w:val="18"/>
              </w:rPr>
              <w:t>verdeckten</w:t>
            </w:r>
            <w:r>
              <w:rPr>
                <w:sz w:val="18"/>
                <w:szCs w:val="18"/>
              </w:rPr>
              <w:t xml:space="preserve"> Haken</w:t>
            </w:r>
          </w:p>
          <w:p w:rsidR="00890454" w:rsidRDefault="00890454" w:rsidP="00E95E32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890454" w:rsidRDefault="00890454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>ausreichend hohe Brüstung oder brüstungsähnliche Vorrichtungen in mindestens 1 m Höhe vorhanden sind.</w:t>
            </w:r>
          </w:p>
          <w:p w:rsidR="00890454" w:rsidRPr="00030A63" w:rsidRDefault="00890454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876" w:type="dxa"/>
          </w:tcPr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spacing w:before="60" w:line="240" w:lineRule="auto"/>
              <w:rPr>
                <w:sz w:val="18"/>
                <w:szCs w:val="18"/>
              </w:rPr>
            </w:pPr>
          </w:p>
        </w:tc>
        <w:tc>
          <w:tcPr>
            <w:tcW w:w="504" w:type="dxa"/>
          </w:tcPr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90454" w:rsidRPr="00C41743" w:rsidRDefault="00890454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E6A11" w:rsidTr="003A1C62">
        <w:trPr>
          <w:cantSplit/>
          <w:trHeight w:val="840"/>
        </w:trPr>
        <w:tc>
          <w:tcPr>
            <w:tcW w:w="1150" w:type="dxa"/>
          </w:tcPr>
          <w:p w:rsidR="008E6A11" w:rsidRDefault="002E7930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DGUV-SI-8094</w:t>
            </w:r>
          </w:p>
        </w:tc>
        <w:tc>
          <w:tcPr>
            <w:tcW w:w="4874" w:type="dxa"/>
          </w:tcPr>
          <w:p w:rsidR="008E6A11" w:rsidRPr="00EA7939" w:rsidRDefault="008E6A11" w:rsidP="00E06935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  <w:t xml:space="preserve"> CO2-Belastung</w:t>
            </w:r>
          </w:p>
        </w:tc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E06935" w:rsidRDefault="008E6A11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E06935">
              <w:rPr>
                <w:sz w:val="18"/>
                <w:szCs w:val="18"/>
              </w:rPr>
              <w:t>Regelmäßiges Lüften (CO2-Ampel, 1000 ppm)</w:t>
            </w:r>
          </w:p>
          <w:p w:rsidR="008E6A11" w:rsidRDefault="00E06935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Einbau einer techn. Gebäudelüftung (Lärmquelle!)</w:t>
            </w:r>
          </w:p>
          <w:p w:rsidR="008E6A11" w:rsidRPr="00030A63" w:rsidRDefault="008E6A11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E6A11" w:rsidRPr="00C41743" w:rsidRDefault="00E06935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E6A11" w:rsidRPr="00C41743" w:rsidRDefault="00E06935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E06935" w:rsidP="00E06935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E06935" w:rsidP="00E06935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8E6A11">
        <w:trPr>
          <w:cantSplit/>
          <w:trHeight w:val="728"/>
        </w:trPr>
        <w:tc>
          <w:tcPr>
            <w:tcW w:w="1150" w:type="dxa"/>
          </w:tcPr>
          <w:p w:rsidR="008E6A11" w:rsidRDefault="008E6A11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4874" w:type="dxa"/>
          </w:tcPr>
          <w:p w:rsidR="008E6A11" w:rsidRPr="00EA7939" w:rsidRDefault="008E6A11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 xml:space="preserve"> Belastung durch Gerüche oder </w:t>
            </w:r>
            <w:r w:rsidRPr="00EA7939">
              <w:rPr>
                <w:sz w:val="18"/>
                <w:szCs w:val="18"/>
              </w:rPr>
              <w:t>Gefahrstoff</w:t>
            </w:r>
            <w:r>
              <w:rPr>
                <w:sz w:val="18"/>
                <w:szCs w:val="18"/>
              </w:rPr>
              <w:t xml:space="preserve"> (Klagen von Schülern und Lehrern über Kopfschmerzen, …)</w:t>
            </w:r>
          </w:p>
        </w:tc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8E6A11" w:rsidRDefault="008E6A11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2E7930">
              <w:rPr>
                <w:sz w:val="18"/>
                <w:szCs w:val="18"/>
              </w:rPr>
              <w:t>häufigeres Lüften der Räume</w:t>
            </w:r>
          </w:p>
          <w:p w:rsidR="002E7930" w:rsidRDefault="002E7930" w:rsidP="002E7930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Reinigung des Bodens, ggf. neuer Bodenbelag (allergiefrei)</w:t>
            </w:r>
          </w:p>
          <w:p w:rsidR="002E7930" w:rsidRDefault="002E7930" w:rsidP="002E7930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Durchführung von Schadstoffmessungen</w:t>
            </w:r>
          </w:p>
          <w:p w:rsidR="008E6A11" w:rsidRPr="00030A63" w:rsidRDefault="008E6A11" w:rsidP="0023472F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E6A11" w:rsidRPr="00C41743" w:rsidRDefault="002E7930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  <w:p w:rsidR="008E6A11" w:rsidRPr="00C41743" w:rsidRDefault="002E7930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E41E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E26">
              <w:rPr>
                <w:sz w:val="18"/>
                <w:szCs w:val="18"/>
              </w:rPr>
              <w:instrText xml:space="preserve"> FORMTEXT </w:instrText>
            </w:r>
            <w:r w:rsidRPr="00E41E26">
              <w:rPr>
                <w:sz w:val="18"/>
                <w:szCs w:val="18"/>
              </w:rPr>
            </w:r>
            <w:r w:rsidRPr="00E41E26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E41E26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E7930" w:rsidRDefault="002E7930" w:rsidP="002E7930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2E7930" w:rsidRDefault="002E7930" w:rsidP="002E7930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  <w:p w:rsidR="008E6A11" w:rsidRPr="00C41743" w:rsidRDefault="008E6A11" w:rsidP="0023472F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E6A11" w:rsidTr="003A1C62">
        <w:trPr>
          <w:cantSplit/>
          <w:trHeight w:val="316"/>
        </w:trPr>
        <w:tc>
          <w:tcPr>
            <w:tcW w:w="1150" w:type="dxa"/>
          </w:tcPr>
          <w:p w:rsidR="008E6A11" w:rsidRDefault="008E6A11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4874" w:type="dxa"/>
          </w:tcPr>
          <w:p w:rsidR="008E6A11" w:rsidRPr="00EA7939" w:rsidRDefault="008E6A11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 w:rsidRPr="00EA793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939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A7939">
              <w:rPr>
                <w:sz w:val="18"/>
                <w:szCs w:val="18"/>
              </w:rPr>
              <w:fldChar w:fldCharType="end"/>
            </w:r>
            <w:r w:rsidRPr="00EA7939">
              <w:rPr>
                <w:sz w:val="18"/>
                <w:szCs w:val="18"/>
              </w:rPr>
              <w:tab/>
              <w:t xml:space="preserve"> Ansteckungsgefahr durch kranke Schüler</w:t>
            </w:r>
          </w:p>
        </w:tc>
        <w:bookmarkStart w:id="2" w:name="_GoBack"/>
        <w:bookmarkEnd w:id="2"/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308" w:type="dxa"/>
            <w:shd w:val="clear" w:color="auto" w:fill="auto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460" w:type="dxa"/>
          </w:tcPr>
          <w:p w:rsidR="008E6A11" w:rsidRPr="00030A63" w:rsidRDefault="008E6A11" w:rsidP="003A1C62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="00E06935">
              <w:rPr>
                <w:sz w:val="18"/>
                <w:szCs w:val="18"/>
              </w:rPr>
              <w:t>Seifenspender und Papierhandtücher verwenden</w:t>
            </w:r>
          </w:p>
        </w:tc>
        <w:tc>
          <w:tcPr>
            <w:tcW w:w="972" w:type="dxa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E6A11" w:rsidRPr="00C41743" w:rsidRDefault="008E6A11" w:rsidP="0023472F">
            <w:pPr>
              <w:spacing w:before="60" w:line="240" w:lineRule="auto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FORMTEXT </w:instrText>
            </w:r>
            <w:r w:rsidRPr="00C41743">
              <w:rPr>
                <w:sz w:val="18"/>
                <w:szCs w:val="18"/>
              </w:rPr>
            </w:r>
            <w:r w:rsidRPr="00C41743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</w:tcPr>
          <w:p w:rsidR="008E6A11" w:rsidRPr="00C41743" w:rsidRDefault="008E6A11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</w:tcPr>
          <w:p w:rsidR="008E6A11" w:rsidRPr="00C41743" w:rsidRDefault="008E6A11" w:rsidP="003A1C62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 w:rsidRPr="00C4174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743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C41743">
              <w:rPr>
                <w:sz w:val="18"/>
                <w:szCs w:val="18"/>
              </w:rPr>
              <w:fldChar w:fldCharType="end"/>
            </w:r>
          </w:p>
        </w:tc>
      </w:tr>
      <w:tr w:rsidR="00935925" w:rsidTr="003A1C62">
        <w:trPr>
          <w:cantSplit/>
          <w:trHeight w:val="439"/>
        </w:trPr>
        <w:tc>
          <w:tcPr>
            <w:tcW w:w="1150" w:type="dxa"/>
          </w:tcPr>
          <w:p w:rsidR="00935925" w:rsidRPr="00EA2163" w:rsidRDefault="00935925" w:rsidP="00030A63">
            <w:pPr>
              <w:pStyle w:val="Funotentext"/>
              <w:tabs>
                <w:tab w:val="left" w:pos="6521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bookmarkStart w:id="4" w:name="Kontrollkästchen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4874" w:type="dxa"/>
          </w:tcPr>
          <w:p w:rsidR="00935925" w:rsidRDefault="00935925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8" w:type="dxa"/>
            <w:shd w:val="clear" w:color="auto" w:fill="auto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60" w:type="dxa"/>
          </w:tcPr>
          <w:p w:rsidR="00935925" w:rsidRDefault="00935925" w:rsidP="00030A63">
            <w:pPr>
              <w:tabs>
                <w:tab w:val="clear" w:pos="1134"/>
              </w:tabs>
              <w:spacing w:before="60" w:line="240" w:lineRule="auto"/>
              <w:ind w:left="290" w:hanging="2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...................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2" w:type="dxa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76" w:type="dxa"/>
          </w:tcPr>
          <w:p w:rsidR="00935925" w:rsidRPr="00C41743" w:rsidRDefault="00935925" w:rsidP="00C41743">
            <w:pPr>
              <w:spacing w:before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04" w:type="dxa"/>
          </w:tcPr>
          <w:p w:rsidR="00935925" w:rsidRPr="00C41743" w:rsidRDefault="00935925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0" w:type="dxa"/>
          </w:tcPr>
          <w:p w:rsidR="00935925" w:rsidRPr="00C41743" w:rsidRDefault="00935925" w:rsidP="008A7124">
            <w:pPr>
              <w:tabs>
                <w:tab w:val="left" w:pos="6521"/>
              </w:tabs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6D0DF1" w:rsidRDefault="006D0DF1" w:rsidP="006D0DF1">
      <w:pPr>
        <w:tabs>
          <w:tab w:val="clear" w:pos="1134"/>
          <w:tab w:val="left" w:pos="3969"/>
          <w:tab w:val="left" w:pos="10206"/>
        </w:tabs>
        <w:spacing w:before="0" w:line="240" w:lineRule="auto"/>
        <w:ind w:right="-739"/>
        <w:rPr>
          <w:rFonts w:eastAsia="Calibri"/>
          <w:sz w:val="22"/>
          <w:szCs w:val="22"/>
          <w:lang w:eastAsia="en-US"/>
        </w:rPr>
      </w:pPr>
    </w:p>
    <w:p w:rsidR="0095743B" w:rsidRPr="006D0DF1" w:rsidRDefault="006D0DF1" w:rsidP="006D0DF1">
      <w:pPr>
        <w:tabs>
          <w:tab w:val="clear" w:pos="1134"/>
          <w:tab w:val="left" w:pos="3969"/>
          <w:tab w:val="left" w:pos="10206"/>
        </w:tabs>
        <w:spacing w:before="0" w:line="240" w:lineRule="auto"/>
        <w:ind w:right="-739"/>
        <w:rPr>
          <w:rFonts w:eastAsia="Calibri"/>
          <w:sz w:val="22"/>
          <w:szCs w:val="22"/>
          <w:lang w:eastAsia="en-US"/>
        </w:rPr>
      </w:pPr>
      <w:r w:rsidRPr="006D0DF1">
        <w:rPr>
          <w:rFonts w:eastAsia="Calibri"/>
          <w:sz w:val="22"/>
          <w:szCs w:val="22"/>
          <w:lang w:eastAsia="en-US"/>
        </w:rPr>
        <w:t xml:space="preserve">Datum: </w:t>
      </w:r>
      <w:r w:rsidRPr="006D0DF1">
        <w:rPr>
          <w:rFonts w:eastAsia="Calibri"/>
          <w:sz w:val="22"/>
          <w:szCs w:val="22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6D0DF1">
        <w:rPr>
          <w:rFonts w:eastAsia="Calibri"/>
          <w:sz w:val="22"/>
          <w:szCs w:val="22"/>
          <w:lang w:eastAsia="en-US"/>
        </w:rPr>
        <w:instrText xml:space="preserve"> FORMTEXT </w:instrText>
      </w:r>
      <w:r w:rsidRPr="006D0DF1">
        <w:rPr>
          <w:rFonts w:eastAsia="Calibri"/>
          <w:sz w:val="22"/>
          <w:szCs w:val="22"/>
          <w:lang w:eastAsia="en-US"/>
        </w:rPr>
      </w:r>
      <w:r w:rsidRPr="006D0DF1">
        <w:rPr>
          <w:rFonts w:eastAsia="Calibri"/>
          <w:sz w:val="22"/>
          <w:szCs w:val="22"/>
          <w:lang w:eastAsia="en-US"/>
        </w:rPr>
        <w:fldChar w:fldCharType="separate"/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sz w:val="22"/>
          <w:szCs w:val="22"/>
          <w:lang w:eastAsia="en-US"/>
        </w:rPr>
        <w:fldChar w:fldCharType="end"/>
      </w:r>
      <w:bookmarkEnd w:id="12"/>
      <w:r w:rsidRPr="006D0DF1">
        <w:rPr>
          <w:rFonts w:eastAsia="Calibri"/>
          <w:sz w:val="22"/>
          <w:szCs w:val="22"/>
          <w:lang w:eastAsia="en-US"/>
        </w:rPr>
        <w:tab/>
        <w:t xml:space="preserve">Erstellt von: </w:t>
      </w:r>
      <w:r w:rsidRPr="006D0DF1">
        <w:rPr>
          <w:rFonts w:eastAsia="Calibri"/>
          <w:sz w:val="22"/>
          <w:szCs w:val="22"/>
          <w:lang w:eastAsia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6D0DF1">
        <w:rPr>
          <w:rFonts w:eastAsia="Calibri"/>
          <w:sz w:val="22"/>
          <w:szCs w:val="22"/>
          <w:lang w:eastAsia="en-US"/>
        </w:rPr>
        <w:instrText xml:space="preserve"> FORMTEXT </w:instrText>
      </w:r>
      <w:r w:rsidRPr="006D0DF1">
        <w:rPr>
          <w:rFonts w:eastAsia="Calibri"/>
          <w:sz w:val="22"/>
          <w:szCs w:val="22"/>
          <w:lang w:eastAsia="en-US"/>
        </w:rPr>
      </w:r>
      <w:r w:rsidRPr="006D0DF1">
        <w:rPr>
          <w:rFonts w:eastAsia="Calibri"/>
          <w:sz w:val="22"/>
          <w:szCs w:val="22"/>
          <w:lang w:eastAsia="en-US"/>
        </w:rPr>
        <w:fldChar w:fldCharType="separate"/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sz w:val="22"/>
          <w:szCs w:val="22"/>
          <w:lang w:eastAsia="en-US"/>
        </w:rPr>
        <w:fldChar w:fldCharType="end"/>
      </w:r>
      <w:bookmarkEnd w:id="13"/>
      <w:r w:rsidRPr="006D0DF1">
        <w:rPr>
          <w:rFonts w:eastAsia="Calibri"/>
          <w:sz w:val="22"/>
          <w:szCs w:val="22"/>
          <w:lang w:eastAsia="en-US"/>
        </w:rPr>
        <w:tab/>
        <w:t xml:space="preserve">Freigegeben: </w:t>
      </w:r>
      <w:r w:rsidRPr="006D0DF1">
        <w:rPr>
          <w:rFonts w:eastAsia="Calibri"/>
          <w:sz w:val="22"/>
          <w:szCs w:val="22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6D0DF1">
        <w:rPr>
          <w:rFonts w:eastAsia="Calibri"/>
          <w:sz w:val="22"/>
          <w:szCs w:val="22"/>
          <w:lang w:eastAsia="en-US"/>
        </w:rPr>
        <w:instrText xml:space="preserve"> FORMTEXT </w:instrText>
      </w:r>
      <w:r w:rsidRPr="006D0DF1">
        <w:rPr>
          <w:rFonts w:eastAsia="Calibri"/>
          <w:sz w:val="22"/>
          <w:szCs w:val="22"/>
          <w:lang w:eastAsia="en-US"/>
        </w:rPr>
      </w:r>
      <w:r w:rsidRPr="006D0DF1">
        <w:rPr>
          <w:rFonts w:eastAsia="Calibri"/>
          <w:sz w:val="22"/>
          <w:szCs w:val="22"/>
          <w:lang w:eastAsia="en-US"/>
        </w:rPr>
        <w:fldChar w:fldCharType="separate"/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noProof/>
          <w:sz w:val="22"/>
          <w:szCs w:val="22"/>
          <w:lang w:eastAsia="en-US"/>
        </w:rPr>
        <w:t> </w:t>
      </w:r>
      <w:r w:rsidRPr="006D0DF1">
        <w:rPr>
          <w:rFonts w:eastAsia="Calibri"/>
          <w:sz w:val="22"/>
          <w:szCs w:val="22"/>
          <w:lang w:eastAsia="en-US"/>
        </w:rPr>
        <w:fldChar w:fldCharType="end"/>
      </w:r>
      <w:bookmarkEnd w:id="14"/>
    </w:p>
    <w:sectPr w:rsidR="0095743B" w:rsidRPr="006D0DF1" w:rsidSect="00D70E1D">
      <w:footerReference w:type="default" r:id="rId9"/>
      <w:pgSz w:w="16838" w:h="11906" w:orient="landscape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01" w:rsidRDefault="00AC5901">
      <w:pPr>
        <w:spacing w:before="0" w:line="240" w:lineRule="auto"/>
      </w:pPr>
      <w:r>
        <w:separator/>
      </w:r>
    </w:p>
  </w:endnote>
  <w:endnote w:type="continuationSeparator" w:id="0">
    <w:p w:rsidR="00AC5901" w:rsidRDefault="00AC590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"/>
      <w:gridCol w:w="1701"/>
      <w:gridCol w:w="284"/>
      <w:gridCol w:w="1701"/>
      <w:gridCol w:w="284"/>
      <w:gridCol w:w="1701"/>
    </w:tblGrid>
    <w:tr w:rsidR="00AC5901" w:rsidTr="00D70E1D">
      <w:trPr>
        <w:cantSplit/>
        <w:trHeight w:hRule="exact" w:val="284"/>
        <w:jc w:val="right"/>
      </w:trPr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  <w:hideMark/>
        </w:tcPr>
        <w:p w:rsidR="00AC5901" w:rsidRDefault="00AC5901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G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  <w:vAlign w:val="center"/>
          <w:hideMark/>
        </w:tcPr>
        <w:p w:rsidR="00AC5901" w:rsidRDefault="00AC5901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rFonts w:ascii="Cambria Math" w:hAnsi="Cambria Math"/>
              <w:sz w:val="18"/>
              <w:szCs w:val="18"/>
            </w:rPr>
            <w:t xml:space="preserve">≙ </w:t>
          </w:r>
          <w:r>
            <w:rPr>
              <w:sz w:val="18"/>
              <w:szCs w:val="18"/>
            </w:rPr>
            <w:t>Großes Risiko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:rsidR="00AC5901" w:rsidRDefault="00AC5901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M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00"/>
          <w:vAlign w:val="center"/>
          <w:hideMark/>
        </w:tcPr>
        <w:p w:rsidR="00AC5901" w:rsidRDefault="00AC5901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rFonts w:ascii="Cambria Math" w:hAnsi="Cambria Math"/>
              <w:sz w:val="18"/>
              <w:szCs w:val="18"/>
            </w:rPr>
            <w:t xml:space="preserve">≙ </w:t>
          </w:r>
          <w:r>
            <w:rPr>
              <w:sz w:val="18"/>
              <w:szCs w:val="18"/>
            </w:rPr>
            <w:t>Mittleres Risiko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50"/>
          <w:vAlign w:val="center"/>
          <w:hideMark/>
        </w:tcPr>
        <w:p w:rsidR="00AC5901" w:rsidRDefault="00AC5901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K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50"/>
          <w:vAlign w:val="center"/>
          <w:hideMark/>
        </w:tcPr>
        <w:p w:rsidR="00AC5901" w:rsidRDefault="00AC5901">
          <w:pPr>
            <w:tabs>
              <w:tab w:val="left" w:pos="6521"/>
            </w:tabs>
            <w:spacing w:before="0" w:line="240" w:lineRule="auto"/>
            <w:rPr>
              <w:sz w:val="18"/>
              <w:szCs w:val="18"/>
            </w:rPr>
          </w:pPr>
          <w:r>
            <w:rPr>
              <w:rFonts w:ascii="Cambria Math" w:hAnsi="Cambria Math"/>
              <w:sz w:val="18"/>
              <w:szCs w:val="18"/>
            </w:rPr>
            <w:t xml:space="preserve">≙ </w:t>
          </w:r>
          <w:r>
            <w:rPr>
              <w:sz w:val="18"/>
              <w:szCs w:val="18"/>
            </w:rPr>
            <w:t>Kleines Risiko</w:t>
          </w:r>
        </w:p>
      </w:tc>
    </w:tr>
  </w:tbl>
  <w:p w:rsidR="00AC5901" w:rsidRPr="00D70E1D" w:rsidRDefault="00AC5901" w:rsidP="00D70E1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01" w:rsidRDefault="00AC5901">
      <w:pPr>
        <w:spacing w:before="0" w:line="240" w:lineRule="auto"/>
      </w:pPr>
      <w:r>
        <w:separator/>
      </w:r>
    </w:p>
  </w:footnote>
  <w:footnote w:type="continuationSeparator" w:id="0">
    <w:p w:rsidR="00AC5901" w:rsidRDefault="00AC590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BD66"/>
    <w:lvl w:ilvl="0">
      <w:numFmt w:val="decimal"/>
      <w:lvlText w:val="*"/>
      <w:lvlJc w:val="left"/>
    </w:lvl>
  </w:abstractNum>
  <w:abstractNum w:abstractNumId="1">
    <w:nsid w:val="06575EAC"/>
    <w:multiLevelType w:val="hybridMultilevel"/>
    <w:tmpl w:val="91B2D3D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13828"/>
    <w:multiLevelType w:val="hybridMultilevel"/>
    <w:tmpl w:val="29D41492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5350"/>
    <w:multiLevelType w:val="multilevel"/>
    <w:tmpl w:val="076C248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0B170C"/>
    <w:multiLevelType w:val="multilevel"/>
    <w:tmpl w:val="DF36997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A4FBD"/>
    <w:multiLevelType w:val="hybridMultilevel"/>
    <w:tmpl w:val="899CA5C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E64B0"/>
    <w:multiLevelType w:val="multilevel"/>
    <w:tmpl w:val="D5F48596"/>
    <w:lvl w:ilvl="0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B0DAD"/>
    <w:multiLevelType w:val="multilevel"/>
    <w:tmpl w:val="5ED6C5C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72DDF"/>
    <w:multiLevelType w:val="hybridMultilevel"/>
    <w:tmpl w:val="B14671C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F84B14E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B2624E9"/>
    <w:multiLevelType w:val="hybridMultilevel"/>
    <w:tmpl w:val="8CE4A86E"/>
    <w:lvl w:ilvl="0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1" w:tplc="2B0E0160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762709"/>
    <w:multiLevelType w:val="hybridMultilevel"/>
    <w:tmpl w:val="6F8CB51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C287029"/>
    <w:multiLevelType w:val="hybridMultilevel"/>
    <w:tmpl w:val="D9DC885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F84B14E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663301"/>
    <w:multiLevelType w:val="hybridMultilevel"/>
    <w:tmpl w:val="BA7A8DC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4F1BC2"/>
    <w:multiLevelType w:val="multilevel"/>
    <w:tmpl w:val="D9DC885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FD037A7"/>
    <w:multiLevelType w:val="multilevel"/>
    <w:tmpl w:val="B14671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D422D1"/>
    <w:multiLevelType w:val="hybridMultilevel"/>
    <w:tmpl w:val="DF369970"/>
    <w:lvl w:ilvl="0" w:tplc="B7AE21B6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C24C20"/>
    <w:multiLevelType w:val="hybridMultilevel"/>
    <w:tmpl w:val="4CD2942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90B3C16"/>
    <w:multiLevelType w:val="hybridMultilevel"/>
    <w:tmpl w:val="AD52BE22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CF84B14E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722E3E"/>
    <w:multiLevelType w:val="hybridMultilevel"/>
    <w:tmpl w:val="62B2B73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436704"/>
    <w:multiLevelType w:val="hybridMultilevel"/>
    <w:tmpl w:val="B5A87A5E"/>
    <w:lvl w:ilvl="0" w:tplc="34644C42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E60E3B"/>
    <w:multiLevelType w:val="hybridMultilevel"/>
    <w:tmpl w:val="5ED6C5C0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2B0E0160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F003F6"/>
    <w:multiLevelType w:val="multilevel"/>
    <w:tmpl w:val="6F8CB5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E03312"/>
    <w:multiLevelType w:val="hybridMultilevel"/>
    <w:tmpl w:val="076C248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5D61A9C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850110"/>
    <w:multiLevelType w:val="hybridMultilevel"/>
    <w:tmpl w:val="CB82DCA0"/>
    <w:lvl w:ilvl="0" w:tplc="CF84B14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2B0E0160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171F28"/>
    <w:multiLevelType w:val="hybridMultilevel"/>
    <w:tmpl w:val="63CAD6DE"/>
    <w:lvl w:ilvl="0" w:tplc="2B0E016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A35E6"/>
    <w:multiLevelType w:val="hybridMultilevel"/>
    <w:tmpl w:val="F7006C1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3C0A87"/>
    <w:multiLevelType w:val="hybridMultilevel"/>
    <w:tmpl w:val="012419D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A50AFF"/>
    <w:multiLevelType w:val="hybridMultilevel"/>
    <w:tmpl w:val="19B0B87E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D94F1E"/>
    <w:multiLevelType w:val="hybridMultilevel"/>
    <w:tmpl w:val="65D657E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B0E0160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705185"/>
    <w:multiLevelType w:val="multilevel"/>
    <w:tmpl w:val="65D657E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E8B4314"/>
    <w:multiLevelType w:val="multilevel"/>
    <w:tmpl w:val="46BAB128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277671"/>
    <w:multiLevelType w:val="multilevel"/>
    <w:tmpl w:val="B14671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□"/>
      <w:lvlJc w:val="left"/>
      <w:pPr>
        <w:tabs>
          <w:tab w:val="num" w:pos="1060"/>
        </w:tabs>
        <w:ind w:left="106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CD451B6"/>
    <w:multiLevelType w:val="hybridMultilevel"/>
    <w:tmpl w:val="D5F48596"/>
    <w:lvl w:ilvl="0" w:tplc="C5D61A9C">
      <w:start w:val="1"/>
      <w:numFmt w:val="bullet"/>
      <w:lvlText w:val="□"/>
      <w:lvlJc w:val="left"/>
      <w:pPr>
        <w:tabs>
          <w:tab w:val="num" w:pos="1060"/>
        </w:tabs>
        <w:ind w:left="1060" w:hanging="10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920114"/>
    <w:multiLevelType w:val="multilevel"/>
    <w:tmpl w:val="CB82DCA0"/>
    <w:lvl w:ilvl="0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>
      <w:start w:val="1"/>
      <w:numFmt w:val="bullet"/>
      <w:lvlText w:val="□"/>
      <w:lvlJc w:val="left"/>
      <w:pPr>
        <w:tabs>
          <w:tab w:val="num" w:pos="1420"/>
        </w:tabs>
        <w:ind w:left="1420" w:hanging="340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C425BB"/>
    <w:multiLevelType w:val="hybridMultilevel"/>
    <w:tmpl w:val="46BAB128"/>
    <w:lvl w:ilvl="0" w:tplc="22B0FBE4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7"/>
  </w:num>
  <w:num w:numId="3">
    <w:abstractNumId w:val="16"/>
  </w:num>
  <w:num w:numId="4">
    <w:abstractNumId w:val="25"/>
  </w:num>
  <w:num w:numId="5">
    <w:abstractNumId w:val="18"/>
  </w:num>
  <w:num w:numId="6">
    <w:abstractNumId w:val="11"/>
  </w:num>
  <w:num w:numId="7">
    <w:abstractNumId w:val="8"/>
  </w:num>
  <w:num w:numId="8">
    <w:abstractNumId w:val="28"/>
  </w:num>
  <w:num w:numId="9">
    <w:abstractNumId w:val="10"/>
  </w:num>
  <w:num w:numId="10">
    <w:abstractNumId w:val="26"/>
  </w:num>
  <w:num w:numId="11">
    <w:abstractNumId w:val="5"/>
  </w:num>
  <w:num w:numId="12">
    <w:abstractNumId w:val="1"/>
  </w:num>
  <w:num w:numId="13">
    <w:abstractNumId w:val="20"/>
  </w:num>
  <w:num w:numId="14">
    <w:abstractNumId w:val="13"/>
  </w:num>
  <w:num w:numId="15">
    <w:abstractNumId w:val="17"/>
  </w:num>
  <w:num w:numId="16">
    <w:abstractNumId w:val="14"/>
  </w:num>
  <w:num w:numId="17">
    <w:abstractNumId w:val="22"/>
  </w:num>
  <w:num w:numId="18">
    <w:abstractNumId w:val="3"/>
  </w:num>
  <w:num w:numId="19">
    <w:abstractNumId w:val="32"/>
  </w:num>
  <w:num w:numId="20">
    <w:abstractNumId w:val="6"/>
  </w:num>
  <w:num w:numId="21">
    <w:abstractNumId w:val="34"/>
  </w:num>
  <w:num w:numId="22">
    <w:abstractNumId w:val="30"/>
  </w:num>
  <w:num w:numId="23">
    <w:abstractNumId w:val="15"/>
  </w:num>
  <w:num w:numId="24">
    <w:abstractNumId w:val="4"/>
  </w:num>
  <w:num w:numId="25">
    <w:abstractNumId w:val="24"/>
  </w:num>
  <w:num w:numId="26">
    <w:abstractNumId w:val="7"/>
  </w:num>
  <w:num w:numId="27">
    <w:abstractNumId w:val="23"/>
  </w:num>
  <w:num w:numId="28">
    <w:abstractNumId w:val="33"/>
  </w:num>
  <w:num w:numId="29">
    <w:abstractNumId w:val="2"/>
  </w:num>
  <w:num w:numId="30">
    <w:abstractNumId w:val="31"/>
  </w:num>
  <w:num w:numId="31">
    <w:abstractNumId w:val="12"/>
  </w:num>
  <w:num w:numId="32">
    <w:abstractNumId w:val="29"/>
  </w:num>
  <w:num w:numId="33">
    <w:abstractNumId w:val="9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3B"/>
    <w:rsid w:val="00030A63"/>
    <w:rsid w:val="00165D6A"/>
    <w:rsid w:val="00174635"/>
    <w:rsid w:val="00277234"/>
    <w:rsid w:val="002A427B"/>
    <w:rsid w:val="002E7930"/>
    <w:rsid w:val="00325C06"/>
    <w:rsid w:val="0038728A"/>
    <w:rsid w:val="003A1C62"/>
    <w:rsid w:val="00443268"/>
    <w:rsid w:val="0046598A"/>
    <w:rsid w:val="005520D1"/>
    <w:rsid w:val="0067717B"/>
    <w:rsid w:val="00681132"/>
    <w:rsid w:val="006A22A5"/>
    <w:rsid w:val="006C3323"/>
    <w:rsid w:val="006D0DF1"/>
    <w:rsid w:val="006D3E64"/>
    <w:rsid w:val="00712141"/>
    <w:rsid w:val="0080796D"/>
    <w:rsid w:val="008374B9"/>
    <w:rsid w:val="00890454"/>
    <w:rsid w:val="008A7124"/>
    <w:rsid w:val="008B50B9"/>
    <w:rsid w:val="008E6A11"/>
    <w:rsid w:val="00935925"/>
    <w:rsid w:val="00956E09"/>
    <w:rsid w:val="0095743B"/>
    <w:rsid w:val="009B305F"/>
    <w:rsid w:val="009D595E"/>
    <w:rsid w:val="009E050D"/>
    <w:rsid w:val="00A32E6E"/>
    <w:rsid w:val="00AC5901"/>
    <w:rsid w:val="00AD6B49"/>
    <w:rsid w:val="00B30E8B"/>
    <w:rsid w:val="00BA4132"/>
    <w:rsid w:val="00BC48E6"/>
    <w:rsid w:val="00BD6B98"/>
    <w:rsid w:val="00BE6D58"/>
    <w:rsid w:val="00C41743"/>
    <w:rsid w:val="00C66230"/>
    <w:rsid w:val="00CB2F97"/>
    <w:rsid w:val="00CF00B7"/>
    <w:rsid w:val="00D52CD0"/>
    <w:rsid w:val="00D70D72"/>
    <w:rsid w:val="00D70E1D"/>
    <w:rsid w:val="00E06935"/>
    <w:rsid w:val="00E300CC"/>
    <w:rsid w:val="00E95E32"/>
    <w:rsid w:val="00EA2163"/>
    <w:rsid w:val="00EA7939"/>
    <w:rsid w:val="00F26B61"/>
    <w:rsid w:val="00FA7925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</w:tabs>
      <w:spacing w:before="240" w:line="360" w:lineRule="auto"/>
    </w:pPr>
    <w:rPr>
      <w:rFonts w:ascii="Arial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rschrift4">
    <w:name w:val="Überschrift4"/>
    <w:basedOn w:val="Standard"/>
    <w:link w:val="berschrift4Char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Kopfzeile">
    <w:name w:val="header"/>
    <w:basedOn w:val="Standard"/>
    <w:rsid w:val="0038728A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38728A"/>
    <w:rPr>
      <w:color w:val="0000FF"/>
      <w:u w:val="single"/>
    </w:rPr>
  </w:style>
  <w:style w:type="paragraph" w:styleId="Fuzeile">
    <w:name w:val="footer"/>
    <w:basedOn w:val="Standard"/>
    <w:rsid w:val="0067717B"/>
    <w:pPr>
      <w:tabs>
        <w:tab w:val="clear" w:pos="1134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B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1134"/>
      </w:tabs>
      <w:spacing w:before="240" w:line="360" w:lineRule="auto"/>
    </w:pPr>
    <w:rPr>
      <w:rFonts w:ascii="Arial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berschrift4">
    <w:name w:val="Überschrift4"/>
    <w:basedOn w:val="Standard"/>
    <w:link w:val="berschrift4Char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Pr>
      <w:rFonts w:ascii="Arial" w:hAnsi="Arial" w:cs="Arial"/>
      <w:b/>
      <w:bCs/>
      <w:sz w:val="28"/>
      <w:szCs w:val="26"/>
      <w:lang w:val="de-DE" w:eastAsia="de-DE" w:bidi="ar-SA"/>
    </w:rPr>
  </w:style>
  <w:style w:type="paragraph" w:styleId="Kopfzeile">
    <w:name w:val="header"/>
    <w:basedOn w:val="Standard"/>
    <w:rsid w:val="0038728A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38728A"/>
    <w:rPr>
      <w:color w:val="0000FF"/>
      <w:u w:val="single"/>
    </w:rPr>
  </w:style>
  <w:style w:type="paragraph" w:styleId="Fuzeile">
    <w:name w:val="footer"/>
    <w:basedOn w:val="Standard"/>
    <w:rsid w:val="0067717B"/>
    <w:pPr>
      <w:tabs>
        <w:tab w:val="clear" w:pos="1134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B6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2D80-94BC-4521-A34F-02DB9461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8563</Characters>
  <Application>Microsoft Office Word</Application>
  <DocSecurity>0</DocSecurity>
  <Lines>71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Gefährdungen und Maßnahmen (Dokumentation)</vt:lpstr>
    </vt:vector>
  </TitlesOfParts>
  <Company>VITA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Gefährdungen und Maßnahmen (Dokumentation)</dc:title>
  <dc:creator>a3tan92</dc:creator>
  <cp:lastModifiedBy>Edmund Weiss</cp:lastModifiedBy>
  <cp:revision>2</cp:revision>
  <dcterms:created xsi:type="dcterms:W3CDTF">2017-03-06T23:16:00Z</dcterms:created>
  <dcterms:modified xsi:type="dcterms:W3CDTF">2017-03-06T23:16:00Z</dcterms:modified>
</cp:coreProperties>
</file>